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35DB" w14:textId="0B786CC6" w:rsidR="00054DED" w:rsidRPr="00BF1A3B" w:rsidRDefault="00054DED" w:rsidP="009D0433">
      <w:pPr>
        <w:rPr>
          <w:rFonts w:ascii="Arial" w:eastAsia="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60"/>
        <w:gridCol w:w="2438"/>
        <w:gridCol w:w="1460"/>
        <w:gridCol w:w="1376"/>
        <w:gridCol w:w="2522"/>
      </w:tblGrid>
      <w:tr w:rsidR="00066784" w:rsidRPr="00BF1A3B" w14:paraId="611EFCAD" w14:textId="77777777" w:rsidTr="72AB42B0">
        <w:trPr>
          <w:cantSplit/>
          <w:jc w:val="center"/>
        </w:trPr>
        <w:tc>
          <w:tcPr>
            <w:tcW w:w="1272" w:type="pct"/>
            <w:tcBorders>
              <w:right w:val="single" w:sz="4" w:space="0" w:color="auto"/>
            </w:tcBorders>
            <w:shd w:val="clear" w:color="auto" w:fill="FFFFFF" w:themeFill="background1"/>
          </w:tcPr>
          <w:p w14:paraId="413B0ABE" w14:textId="77777777" w:rsidR="005A265D" w:rsidRPr="00BF1A3B" w:rsidRDefault="005A265D" w:rsidP="009D0433">
            <w:pPr>
              <w:pStyle w:val="ANZIBSubHeading2"/>
              <w:spacing w:before="120" w:after="60"/>
              <w:rPr>
                <w:rFonts w:ascii="Arial" w:eastAsia="Arial" w:hAnsi="Arial" w:cs="Arial"/>
                <w:sz w:val="18"/>
                <w:szCs w:val="18"/>
              </w:rPr>
            </w:pPr>
            <w:r w:rsidRPr="00BF1A3B">
              <w:rPr>
                <w:rFonts w:ascii="Arial" w:eastAsia="Arial" w:hAnsi="Arial" w:cs="Arial"/>
                <w:snapToGrid w:val="0"/>
                <w:sz w:val="18"/>
                <w:szCs w:val="18"/>
              </w:rPr>
              <w:t>Date</w:t>
            </w:r>
          </w:p>
        </w:tc>
        <w:tc>
          <w:tcPr>
            <w:tcW w:w="3728" w:type="pct"/>
            <w:gridSpan w:val="4"/>
            <w:tcBorders>
              <w:left w:val="single" w:sz="4" w:space="0" w:color="auto"/>
            </w:tcBorders>
          </w:tcPr>
          <w:p w14:paraId="1118025A" w14:textId="3CD5C3F1" w:rsidR="005A265D" w:rsidRPr="00BF1A3B" w:rsidRDefault="003E5071" w:rsidP="009D0433">
            <w:pPr>
              <w:spacing w:before="120" w:after="60"/>
              <w:rPr>
                <w:rFonts w:ascii="Arial" w:eastAsia="Arial" w:hAnsi="Arial" w:cs="Arial"/>
                <w:sz w:val="18"/>
                <w:szCs w:val="18"/>
              </w:rPr>
            </w:pPr>
            <w:r>
              <w:rPr>
                <w:rFonts w:ascii="Arial" w:eastAsia="Arial" w:hAnsi="Arial" w:cs="Arial"/>
                <w:sz w:val="18"/>
                <w:szCs w:val="18"/>
              </w:rPr>
              <w:t>11 November 2022</w:t>
            </w:r>
          </w:p>
        </w:tc>
      </w:tr>
      <w:tr w:rsidR="00066784" w:rsidRPr="00BF1A3B" w14:paraId="239F908B" w14:textId="77777777" w:rsidTr="72AB42B0">
        <w:trPr>
          <w:cantSplit/>
          <w:trHeight w:val="989"/>
          <w:jc w:val="center"/>
        </w:trPr>
        <w:tc>
          <w:tcPr>
            <w:tcW w:w="5000" w:type="pct"/>
            <w:gridSpan w:val="5"/>
            <w:shd w:val="clear" w:color="auto" w:fill="D9D9D9" w:themeFill="background1" w:themeFillShade="D9"/>
          </w:tcPr>
          <w:p w14:paraId="7CD06BB6" w14:textId="77777777" w:rsidR="006325D5" w:rsidRPr="00BF1A3B" w:rsidRDefault="006325D5" w:rsidP="009D0433">
            <w:pPr>
              <w:spacing w:line="276" w:lineRule="auto"/>
              <w:rPr>
                <w:rFonts w:ascii="Arial" w:eastAsia="Arial" w:hAnsi="Arial" w:cs="Arial"/>
                <w:sz w:val="18"/>
                <w:szCs w:val="18"/>
              </w:rPr>
            </w:pPr>
            <w:r w:rsidRPr="00BF1A3B">
              <w:rPr>
                <w:rFonts w:ascii="Arial" w:eastAsia="Arial" w:hAnsi="Arial" w:cs="Arial"/>
                <w:b/>
                <w:bCs/>
                <w:snapToGrid w:val="0"/>
                <w:sz w:val="18"/>
                <w:szCs w:val="18"/>
              </w:rPr>
              <w:t>Study details</w:t>
            </w:r>
          </w:p>
          <w:p w14:paraId="62C1106A" w14:textId="77777777" w:rsidR="006325D5" w:rsidRPr="00BF1A3B" w:rsidRDefault="006325D5" w:rsidP="009D0433">
            <w:pPr>
              <w:spacing w:line="276" w:lineRule="auto"/>
              <w:ind w:left="720"/>
              <w:rPr>
                <w:rFonts w:ascii="Arial" w:eastAsia="Arial" w:hAnsi="Arial" w:cs="Arial"/>
                <w:sz w:val="18"/>
                <w:szCs w:val="18"/>
              </w:rPr>
            </w:pPr>
            <w:r w:rsidRPr="00BF1A3B">
              <w:rPr>
                <w:rFonts w:ascii="Arial" w:eastAsia="Arial" w:hAnsi="Arial" w:cs="Arial"/>
                <w:snapToGrid w:val="0"/>
                <w:sz w:val="18"/>
                <w:szCs w:val="18"/>
              </w:rPr>
              <w:t xml:space="preserve">Please note that if approved by the OCA Research Committee this concept note will be published on the </w:t>
            </w:r>
            <w:hyperlink r:id="rId11">
              <w:r w:rsidR="0C5D0627" w:rsidRPr="00BF1A3B">
                <w:rPr>
                  <w:rStyle w:val="Hyperlink"/>
                  <w:rFonts w:ascii="Arial" w:eastAsia="Arial" w:hAnsi="Arial" w:cs="Arial"/>
                  <w:i/>
                  <w:iCs/>
                  <w:color w:val="auto"/>
                  <w:sz w:val="18"/>
                  <w:szCs w:val="18"/>
                </w:rPr>
                <w:t>MSF-OCA Research Management and Impact Tool (ReMIT)</w:t>
              </w:r>
            </w:hyperlink>
            <w:r w:rsidR="00234961" w:rsidRPr="00BF1A3B">
              <w:rPr>
                <w:rFonts w:ascii="Arial" w:eastAsia="Arial" w:hAnsi="Arial" w:cs="Arial"/>
                <w:snapToGrid w:val="0"/>
                <w:sz w:val="18"/>
                <w:szCs w:val="18"/>
              </w:rPr>
              <w:t xml:space="preserve">. </w:t>
            </w:r>
            <w:r w:rsidRPr="00BF1A3B">
              <w:rPr>
                <w:rFonts w:ascii="Arial" w:eastAsia="Arial" w:hAnsi="Arial" w:cs="Arial"/>
                <w:snapToGrid w:val="0"/>
                <w:sz w:val="18"/>
                <w:szCs w:val="18"/>
              </w:rPr>
              <w:t xml:space="preserve">Any requests to opt out go to the OCA Research Committee for approval (see </w:t>
            </w:r>
            <w:r w:rsidRPr="00BF1A3B">
              <w:rPr>
                <w:rFonts w:ascii="Arial" w:eastAsia="Arial" w:hAnsi="Arial" w:cs="Arial"/>
                <w:b/>
                <w:bCs/>
                <w:snapToGrid w:val="0"/>
                <w:sz w:val="18"/>
                <w:szCs w:val="18"/>
              </w:rPr>
              <w:t>Opting out</w:t>
            </w:r>
            <w:r w:rsidRPr="00BF1A3B">
              <w:rPr>
                <w:rFonts w:ascii="Arial" w:eastAsia="Arial" w:hAnsi="Arial" w:cs="Arial"/>
                <w:snapToGrid w:val="0"/>
                <w:sz w:val="18"/>
                <w:szCs w:val="18"/>
              </w:rPr>
              <w:t xml:space="preserve">). Questions about ReMIT? Email </w:t>
            </w:r>
            <w:hyperlink r:id="rId12" w:history="1">
              <w:r w:rsidRPr="00BF1A3B">
                <w:rPr>
                  <w:rStyle w:val="Hyperlink"/>
                  <w:rFonts w:ascii="Arial" w:eastAsia="Arial" w:hAnsi="Arial" w:cs="Arial"/>
                  <w:i/>
                  <w:iCs/>
                  <w:snapToGrid w:val="0"/>
                  <w:color w:val="auto"/>
                  <w:sz w:val="18"/>
                  <w:szCs w:val="18"/>
                </w:rPr>
                <w:t>remit@oca.msf.org</w:t>
              </w:r>
            </w:hyperlink>
          </w:p>
        </w:tc>
      </w:tr>
      <w:tr w:rsidR="00066784" w:rsidRPr="00BF1A3B" w14:paraId="3FFD0CB2" w14:textId="77777777" w:rsidTr="72AB42B0">
        <w:trPr>
          <w:cantSplit/>
          <w:trHeight w:val="645"/>
          <w:jc w:val="center"/>
        </w:trPr>
        <w:tc>
          <w:tcPr>
            <w:tcW w:w="1272" w:type="pct"/>
            <w:tcBorders>
              <w:right w:val="single" w:sz="4" w:space="0" w:color="auto"/>
            </w:tcBorders>
            <w:shd w:val="clear" w:color="auto" w:fill="FFFFFF" w:themeFill="background1"/>
          </w:tcPr>
          <w:p w14:paraId="3B78FCC3" w14:textId="77777777" w:rsidR="001C1828" w:rsidRPr="00BF1A3B" w:rsidRDefault="001C1828" w:rsidP="009D0433">
            <w:pPr>
              <w:pStyle w:val="ANZIBSubHeading2"/>
              <w:spacing w:before="120" w:after="60"/>
              <w:rPr>
                <w:rFonts w:ascii="Arial" w:eastAsia="Arial" w:hAnsi="Arial" w:cs="Arial"/>
                <w:sz w:val="18"/>
                <w:szCs w:val="18"/>
              </w:rPr>
            </w:pPr>
            <w:r w:rsidRPr="00BF1A3B">
              <w:rPr>
                <w:rFonts w:ascii="Arial" w:eastAsia="Arial" w:hAnsi="Arial" w:cs="Arial"/>
                <w:snapToGrid w:val="0"/>
                <w:sz w:val="18"/>
                <w:szCs w:val="18"/>
              </w:rPr>
              <w:t>Proposed study title</w:t>
            </w:r>
          </w:p>
        </w:tc>
        <w:tc>
          <w:tcPr>
            <w:tcW w:w="3728" w:type="pct"/>
            <w:gridSpan w:val="4"/>
            <w:tcBorders>
              <w:left w:val="single" w:sz="4" w:space="0" w:color="auto"/>
            </w:tcBorders>
          </w:tcPr>
          <w:p w14:paraId="2B859DA2" w14:textId="45F5BA96" w:rsidR="001C1828" w:rsidRPr="00BF1A3B" w:rsidRDefault="001C1828" w:rsidP="00986C6C">
            <w:pPr>
              <w:spacing w:before="120" w:after="60"/>
              <w:rPr>
                <w:rFonts w:ascii="Arial" w:eastAsia="Arial" w:hAnsi="Arial" w:cs="Arial"/>
                <w:sz w:val="18"/>
                <w:szCs w:val="18"/>
              </w:rPr>
            </w:pPr>
            <w:bookmarkStart w:id="0" w:name="OLE_LINK2"/>
            <w:r w:rsidRPr="00BF1A3B">
              <w:rPr>
                <w:rFonts w:ascii="Arial" w:hAnsi="Arial" w:cs="Arial"/>
                <w:sz w:val="18"/>
                <w:szCs w:val="18"/>
                <w:lang w:val="en-GB"/>
              </w:rPr>
              <w:t xml:space="preserve">Vaccination coverage survey after </w:t>
            </w:r>
            <w:r w:rsidR="4B4B7C0C" w:rsidRPr="54669A0E">
              <w:rPr>
                <w:rFonts w:ascii="Arial" w:hAnsi="Arial" w:cs="Arial"/>
                <w:sz w:val="18"/>
                <w:szCs w:val="18"/>
                <w:lang w:val="en-GB"/>
              </w:rPr>
              <w:t xml:space="preserve">reactive </w:t>
            </w:r>
            <w:r w:rsidRPr="00BF1A3B">
              <w:rPr>
                <w:rFonts w:ascii="Arial" w:hAnsi="Arial" w:cs="Arial"/>
                <w:sz w:val="18"/>
                <w:szCs w:val="18"/>
                <w:lang w:val="en-GB"/>
              </w:rPr>
              <w:t xml:space="preserve">mass vaccination campaign (MVC) against measles in </w:t>
            </w:r>
            <w:bookmarkStart w:id="1" w:name="OLE_LINK3"/>
            <w:r w:rsidR="00986C6C">
              <w:rPr>
                <w:rFonts w:ascii="Arial" w:hAnsi="Arial" w:cs="Arial"/>
                <w:sz w:val="18"/>
                <w:szCs w:val="18"/>
                <w:lang w:val="en-GB"/>
              </w:rPr>
              <w:t>Bentiu IDP Camp, Rubkona</w:t>
            </w:r>
            <w:r w:rsidRPr="00BF1A3B">
              <w:rPr>
                <w:rFonts w:ascii="Arial" w:hAnsi="Arial" w:cs="Arial"/>
                <w:sz w:val="18"/>
                <w:szCs w:val="18"/>
                <w:lang w:val="en-GB"/>
              </w:rPr>
              <w:t>,</w:t>
            </w:r>
            <w:bookmarkEnd w:id="0"/>
            <w:bookmarkEnd w:id="1"/>
            <w:r w:rsidR="00986C6C">
              <w:rPr>
                <w:rFonts w:ascii="Arial" w:hAnsi="Arial" w:cs="Arial"/>
                <w:sz w:val="18"/>
                <w:szCs w:val="18"/>
                <w:lang w:val="en-GB"/>
              </w:rPr>
              <w:t xml:space="preserve"> Unity State, South Sudan</w:t>
            </w:r>
            <w:r w:rsidRPr="00BF1A3B">
              <w:rPr>
                <w:rFonts w:ascii="Arial" w:hAnsi="Arial" w:cs="Arial"/>
                <w:sz w:val="18"/>
                <w:szCs w:val="18"/>
                <w:lang w:val="en-GB"/>
              </w:rPr>
              <w:t>.</w:t>
            </w:r>
          </w:p>
        </w:tc>
      </w:tr>
      <w:tr w:rsidR="00066784" w:rsidRPr="00BF1A3B" w14:paraId="0B371597" w14:textId="77777777" w:rsidTr="72AB42B0">
        <w:trPr>
          <w:jc w:val="center"/>
        </w:trPr>
        <w:tc>
          <w:tcPr>
            <w:tcW w:w="1272" w:type="pct"/>
            <w:tcBorders>
              <w:right w:val="single" w:sz="4" w:space="0" w:color="auto"/>
            </w:tcBorders>
            <w:shd w:val="clear" w:color="auto" w:fill="FFFFFF" w:themeFill="background1"/>
          </w:tcPr>
          <w:p w14:paraId="69DCCF05" w14:textId="77777777" w:rsidR="0003318E" w:rsidRPr="00BF1A3B" w:rsidRDefault="0003318E" w:rsidP="009D0433">
            <w:pPr>
              <w:pStyle w:val="ANZIBSubHeading2"/>
              <w:rPr>
                <w:rFonts w:ascii="Arial" w:eastAsia="Arial" w:hAnsi="Arial" w:cs="Arial"/>
                <w:sz w:val="18"/>
                <w:szCs w:val="18"/>
              </w:rPr>
            </w:pPr>
            <w:r w:rsidRPr="00BF1A3B">
              <w:rPr>
                <w:rFonts w:ascii="Arial" w:eastAsia="Arial" w:hAnsi="Arial" w:cs="Arial"/>
                <w:sz w:val="18"/>
                <w:szCs w:val="18"/>
              </w:rPr>
              <w:t>Purpose of study</w:t>
            </w:r>
          </w:p>
        </w:tc>
        <w:tc>
          <w:tcPr>
            <w:tcW w:w="3728" w:type="pct"/>
            <w:gridSpan w:val="4"/>
            <w:tcBorders>
              <w:left w:val="single" w:sz="4" w:space="0" w:color="auto"/>
            </w:tcBorders>
          </w:tcPr>
          <w:p w14:paraId="56FEE229" w14:textId="2071C750" w:rsidR="0003318E" w:rsidRPr="00BF1A3B" w:rsidRDefault="0003318E" w:rsidP="00986C6C">
            <w:pPr>
              <w:rPr>
                <w:rFonts w:ascii="Arial" w:eastAsia="Arial" w:hAnsi="Arial" w:cs="Arial"/>
                <w:sz w:val="18"/>
                <w:szCs w:val="18"/>
              </w:rPr>
            </w:pPr>
            <w:r w:rsidRPr="34BD2C83">
              <w:rPr>
                <w:rFonts w:ascii="Arial" w:hAnsi="Arial" w:cs="Arial"/>
                <w:sz w:val="18"/>
                <w:szCs w:val="18"/>
                <w:lang w:val="en-GB"/>
              </w:rPr>
              <w:t xml:space="preserve">The purpose </w:t>
            </w:r>
            <w:r w:rsidR="003E5071" w:rsidRPr="34BD2C83">
              <w:rPr>
                <w:rFonts w:ascii="Arial" w:hAnsi="Arial" w:cs="Arial"/>
                <w:sz w:val="18"/>
                <w:szCs w:val="18"/>
                <w:lang w:val="en-GB"/>
              </w:rPr>
              <w:t>of the study is to estimate the</w:t>
            </w:r>
            <w:r w:rsidRPr="34BD2C83">
              <w:rPr>
                <w:rFonts w:ascii="Arial" w:hAnsi="Arial" w:cs="Arial"/>
                <w:sz w:val="18"/>
                <w:szCs w:val="18"/>
                <w:lang w:val="en-GB"/>
              </w:rPr>
              <w:t xml:space="preserve"> vaccination</w:t>
            </w:r>
            <w:r w:rsidR="11AC49F2" w:rsidRPr="34BD2C83">
              <w:rPr>
                <w:rFonts w:ascii="Arial" w:hAnsi="Arial" w:cs="Arial"/>
                <w:sz w:val="18"/>
                <w:szCs w:val="18"/>
                <w:lang w:val="en-GB"/>
              </w:rPr>
              <w:t xml:space="preserve"> coverage </w:t>
            </w:r>
            <w:r w:rsidRPr="34BD2C83">
              <w:rPr>
                <w:rFonts w:ascii="Arial" w:hAnsi="Arial" w:cs="Arial"/>
                <w:sz w:val="18"/>
                <w:szCs w:val="18"/>
                <w:lang w:val="en-GB"/>
              </w:rPr>
              <w:t>in the target population in order to forecast future outbreaks in</w:t>
            </w:r>
            <w:r w:rsidR="00986C6C" w:rsidRPr="34BD2C83">
              <w:rPr>
                <w:rFonts w:ascii="Arial" w:hAnsi="Arial" w:cs="Arial"/>
                <w:sz w:val="18"/>
                <w:szCs w:val="18"/>
                <w:lang w:val="en-GB"/>
              </w:rPr>
              <w:t xml:space="preserve"> Bentiu IDP camp</w:t>
            </w:r>
            <w:r w:rsidRPr="34BD2C83">
              <w:rPr>
                <w:rFonts w:ascii="Arial" w:hAnsi="Arial" w:cs="Arial"/>
                <w:sz w:val="18"/>
                <w:szCs w:val="18"/>
                <w:lang w:val="en-GB"/>
              </w:rPr>
              <w:t xml:space="preserve">, and to provide lessons learned for better planning and implementation of prospective vaccination campaigns.  </w:t>
            </w:r>
          </w:p>
        </w:tc>
      </w:tr>
      <w:tr w:rsidR="00066784" w:rsidRPr="00BF1A3B" w14:paraId="42026EC2" w14:textId="77777777" w:rsidTr="72AB42B0">
        <w:trPr>
          <w:jc w:val="center"/>
        </w:trPr>
        <w:tc>
          <w:tcPr>
            <w:tcW w:w="1272" w:type="pct"/>
            <w:tcBorders>
              <w:right w:val="single" w:sz="4" w:space="0" w:color="auto"/>
            </w:tcBorders>
            <w:shd w:val="clear" w:color="auto" w:fill="FFFFFF" w:themeFill="background1"/>
          </w:tcPr>
          <w:p w14:paraId="5B43FB66" w14:textId="77777777" w:rsidR="0003318E" w:rsidRPr="00BF1A3B" w:rsidRDefault="0003318E" w:rsidP="009D0433">
            <w:pPr>
              <w:pStyle w:val="ANZIBSubHeading2"/>
              <w:spacing w:before="120" w:after="60"/>
              <w:rPr>
                <w:rFonts w:ascii="Arial" w:eastAsia="Arial" w:hAnsi="Arial" w:cs="Arial"/>
                <w:b w:val="0"/>
                <w:bCs w:val="0"/>
                <w:sz w:val="18"/>
                <w:szCs w:val="18"/>
              </w:rPr>
            </w:pPr>
            <w:r w:rsidRPr="00BF1A3B">
              <w:rPr>
                <w:rFonts w:ascii="Arial" w:eastAsia="Arial" w:hAnsi="Arial" w:cs="Arial"/>
                <w:snapToGrid w:val="0"/>
                <w:sz w:val="18"/>
                <w:szCs w:val="18"/>
              </w:rPr>
              <w:t>Research question</w:t>
            </w:r>
          </w:p>
        </w:tc>
        <w:tc>
          <w:tcPr>
            <w:tcW w:w="3728" w:type="pct"/>
            <w:gridSpan w:val="4"/>
            <w:tcBorders>
              <w:left w:val="single" w:sz="4" w:space="0" w:color="auto"/>
            </w:tcBorders>
          </w:tcPr>
          <w:p w14:paraId="5A106513" w14:textId="7CE6DF2D" w:rsidR="0003318E" w:rsidRPr="00BF1A3B" w:rsidRDefault="00F14AE9" w:rsidP="003E5071">
            <w:pPr>
              <w:rPr>
                <w:rFonts w:ascii="Arial" w:eastAsia="Arial" w:hAnsi="Arial" w:cs="Arial"/>
                <w:i/>
                <w:iCs/>
                <w:sz w:val="18"/>
                <w:szCs w:val="18"/>
              </w:rPr>
            </w:pPr>
            <w:r w:rsidRPr="006653BE">
              <w:rPr>
                <w:rFonts w:ascii="Arial" w:hAnsi="Arial" w:cs="Arial"/>
                <w:iCs/>
                <w:sz w:val="18"/>
                <w:szCs w:val="18"/>
                <w:lang w:val="en-GB"/>
              </w:rPr>
              <w:t>What is the measles vaccination cov</w:t>
            </w:r>
            <w:r w:rsidR="004F4A82">
              <w:rPr>
                <w:rFonts w:ascii="Arial" w:hAnsi="Arial" w:cs="Arial"/>
                <w:iCs/>
                <w:sz w:val="18"/>
                <w:szCs w:val="18"/>
                <w:lang w:val="en-GB"/>
              </w:rPr>
              <w:t xml:space="preserve">erage in children aged 6 months to </w:t>
            </w:r>
            <w:r w:rsidR="00986C6C">
              <w:rPr>
                <w:rFonts w:ascii="Arial" w:hAnsi="Arial" w:cs="Arial"/>
                <w:iCs/>
                <w:sz w:val="18"/>
                <w:szCs w:val="18"/>
                <w:lang w:val="en-GB"/>
              </w:rPr>
              <w:t>15</w:t>
            </w:r>
            <w:r w:rsidRPr="006653BE">
              <w:rPr>
                <w:rFonts w:ascii="Arial" w:hAnsi="Arial" w:cs="Arial"/>
                <w:iCs/>
                <w:sz w:val="18"/>
                <w:szCs w:val="18"/>
                <w:lang w:val="en-GB"/>
              </w:rPr>
              <w:t xml:space="preserve"> years in</w:t>
            </w:r>
            <w:r w:rsidR="0098237A">
              <w:rPr>
                <w:rFonts w:ascii="Arial" w:hAnsi="Arial" w:cs="Arial"/>
                <w:iCs/>
                <w:sz w:val="18"/>
                <w:szCs w:val="18"/>
                <w:lang w:val="en-GB"/>
              </w:rPr>
              <w:t xml:space="preserve"> </w:t>
            </w:r>
            <w:r w:rsidR="00986C6C">
              <w:rPr>
                <w:rFonts w:ascii="Arial" w:hAnsi="Arial" w:cs="Arial"/>
                <w:iCs/>
                <w:sz w:val="18"/>
                <w:szCs w:val="18"/>
                <w:lang w:val="en-GB"/>
              </w:rPr>
              <w:t>Bentiu IDP camp</w:t>
            </w:r>
            <w:r w:rsidRPr="006653BE">
              <w:rPr>
                <w:rFonts w:ascii="Arial" w:hAnsi="Arial" w:cs="Arial"/>
                <w:iCs/>
                <w:sz w:val="18"/>
                <w:szCs w:val="18"/>
                <w:lang w:val="en-GB"/>
              </w:rPr>
              <w:t>?</w:t>
            </w:r>
          </w:p>
        </w:tc>
      </w:tr>
      <w:tr w:rsidR="00066784" w:rsidRPr="00BF1A3B" w14:paraId="56AE3F26" w14:textId="77777777" w:rsidTr="72AB42B0">
        <w:trPr>
          <w:jc w:val="center"/>
        </w:trPr>
        <w:tc>
          <w:tcPr>
            <w:tcW w:w="1272" w:type="pct"/>
            <w:tcBorders>
              <w:right w:val="single" w:sz="4" w:space="0" w:color="auto"/>
            </w:tcBorders>
            <w:shd w:val="clear" w:color="auto" w:fill="FFFFFF" w:themeFill="background1"/>
          </w:tcPr>
          <w:p w14:paraId="725FCEAE" w14:textId="77777777" w:rsidR="0003318E" w:rsidRPr="00BF1A3B" w:rsidRDefault="0003318E" w:rsidP="009D0433">
            <w:pPr>
              <w:pStyle w:val="TOC3"/>
              <w:tabs>
                <w:tab w:val="clear" w:pos="8505"/>
              </w:tabs>
              <w:spacing w:before="120" w:after="60"/>
              <w:rPr>
                <w:rFonts w:eastAsia="Arial"/>
                <w:b/>
                <w:bCs/>
                <w:sz w:val="18"/>
                <w:szCs w:val="18"/>
              </w:rPr>
            </w:pPr>
            <w:r w:rsidRPr="00BF1A3B">
              <w:rPr>
                <w:b/>
                <w:bCs/>
                <w:snapToGrid w:val="0"/>
                <w:sz w:val="18"/>
                <w:szCs w:val="18"/>
              </w:rPr>
              <w:t>Objectives</w:t>
            </w:r>
          </w:p>
        </w:tc>
        <w:tc>
          <w:tcPr>
            <w:tcW w:w="3728" w:type="pct"/>
            <w:gridSpan w:val="4"/>
            <w:tcBorders>
              <w:left w:val="single" w:sz="4" w:space="0" w:color="auto"/>
            </w:tcBorders>
          </w:tcPr>
          <w:p w14:paraId="170162B6" w14:textId="377787F0" w:rsidR="0003318E" w:rsidRPr="00BF1A3B" w:rsidRDefault="43EC2C5B" w:rsidP="34BD2C83">
            <w:pPr>
              <w:tabs>
                <w:tab w:val="num" w:pos="804"/>
              </w:tabs>
              <w:spacing w:after="60"/>
              <w:rPr>
                <w:rFonts w:ascii="Arial" w:hAnsi="Arial" w:cs="Arial"/>
                <w:sz w:val="18"/>
                <w:szCs w:val="18"/>
                <w:lang w:val="en-US"/>
              </w:rPr>
            </w:pPr>
            <w:r w:rsidRPr="34BD2C83">
              <w:rPr>
                <w:rFonts w:ascii="Arial" w:hAnsi="Arial" w:cs="Arial"/>
                <w:sz w:val="18"/>
                <w:szCs w:val="18"/>
                <w:lang w:val="en-US"/>
              </w:rPr>
              <w:t>Primary objective</w:t>
            </w:r>
          </w:p>
          <w:p w14:paraId="136F6640" w14:textId="6BC64827" w:rsidR="0003318E" w:rsidRPr="00BF1A3B" w:rsidRDefault="43EC2C5B" w:rsidP="34BD2C83">
            <w:pPr>
              <w:pStyle w:val="ListParagraph"/>
              <w:numPr>
                <w:ilvl w:val="0"/>
                <w:numId w:val="2"/>
              </w:numPr>
              <w:tabs>
                <w:tab w:val="num" w:pos="804"/>
              </w:tabs>
              <w:spacing w:after="60"/>
              <w:rPr>
                <w:rFonts w:ascii="Arial" w:hAnsi="Arial" w:cs="Arial"/>
                <w:sz w:val="18"/>
                <w:szCs w:val="18"/>
                <w:lang w:val="en-US"/>
              </w:rPr>
            </w:pPr>
            <w:r w:rsidRPr="34BD2C83">
              <w:rPr>
                <w:rFonts w:ascii="Arial" w:hAnsi="Arial" w:cs="Arial"/>
                <w:sz w:val="18"/>
                <w:szCs w:val="18"/>
                <w:lang w:val="en-US"/>
              </w:rPr>
              <w:t>To estimate the measles vaccination coverage among children aged 6 months – 15 years living in Bentiu IDP camp</w:t>
            </w:r>
          </w:p>
          <w:p w14:paraId="0B8CE492" w14:textId="33E5F068" w:rsidR="0003318E" w:rsidRPr="00BF1A3B" w:rsidRDefault="0003318E" w:rsidP="34BD2C83">
            <w:pPr>
              <w:tabs>
                <w:tab w:val="num" w:pos="804"/>
              </w:tabs>
              <w:spacing w:after="60"/>
              <w:rPr>
                <w:rFonts w:ascii="Arial" w:hAnsi="Arial" w:cs="Arial"/>
                <w:sz w:val="18"/>
                <w:szCs w:val="18"/>
                <w:lang w:val="en-US"/>
              </w:rPr>
            </w:pPr>
          </w:p>
          <w:p w14:paraId="692253F0" w14:textId="7199E104" w:rsidR="0003318E" w:rsidRPr="00BF1A3B" w:rsidRDefault="43EC2C5B" w:rsidP="34BD2C83">
            <w:pPr>
              <w:tabs>
                <w:tab w:val="num" w:pos="804"/>
              </w:tabs>
              <w:spacing w:after="60"/>
              <w:rPr>
                <w:rFonts w:ascii="Arial" w:hAnsi="Arial" w:cs="Arial"/>
                <w:sz w:val="18"/>
                <w:szCs w:val="18"/>
                <w:lang w:val="en-GB"/>
              </w:rPr>
            </w:pPr>
            <w:r w:rsidRPr="34BD2C83">
              <w:rPr>
                <w:rFonts w:ascii="Arial" w:hAnsi="Arial" w:cs="Arial"/>
                <w:sz w:val="18"/>
                <w:szCs w:val="18"/>
                <w:lang w:val="en-US"/>
              </w:rPr>
              <w:t>Secondary objective</w:t>
            </w:r>
            <w:r w:rsidR="51D8D552" w:rsidRPr="34BD2C83">
              <w:rPr>
                <w:rFonts w:ascii="Arial" w:hAnsi="Arial" w:cs="Arial"/>
                <w:sz w:val="18"/>
                <w:szCs w:val="18"/>
                <w:lang w:val="en-US"/>
              </w:rPr>
              <w:t>s</w:t>
            </w:r>
          </w:p>
          <w:p w14:paraId="01BADEAC" w14:textId="68B9D953" w:rsidR="0003318E" w:rsidRPr="00BF1A3B" w:rsidRDefault="001638FC" w:rsidP="34BD2C83">
            <w:pPr>
              <w:pStyle w:val="ListParagraph"/>
              <w:numPr>
                <w:ilvl w:val="0"/>
                <w:numId w:val="1"/>
              </w:numPr>
              <w:tabs>
                <w:tab w:val="num" w:pos="804"/>
              </w:tabs>
              <w:spacing w:after="60"/>
              <w:rPr>
                <w:rFonts w:ascii="Arial" w:hAnsi="Arial" w:cs="Arial"/>
                <w:sz w:val="18"/>
                <w:szCs w:val="18"/>
                <w:lang w:val="en-US"/>
              </w:rPr>
            </w:pPr>
            <w:r w:rsidRPr="34BD2C83">
              <w:rPr>
                <w:rFonts w:ascii="Arial" w:hAnsi="Arial" w:cs="Arial"/>
                <w:sz w:val="18"/>
                <w:szCs w:val="18"/>
                <w:lang w:val="en-US"/>
              </w:rPr>
              <w:t>To provide recommendations for vaccination strategies and surveillance in this context and similar ones</w:t>
            </w:r>
          </w:p>
          <w:p w14:paraId="6F84DA0E" w14:textId="40ADF8E5" w:rsidR="0003318E" w:rsidRPr="00BF1A3B" w:rsidRDefault="001638FC" w:rsidP="34BD2C83">
            <w:pPr>
              <w:pStyle w:val="ListParagraph"/>
              <w:numPr>
                <w:ilvl w:val="0"/>
                <w:numId w:val="1"/>
              </w:numPr>
              <w:tabs>
                <w:tab w:val="num" w:pos="804"/>
              </w:tabs>
              <w:spacing w:after="60"/>
              <w:rPr>
                <w:rFonts w:ascii="Arial" w:hAnsi="Arial" w:cs="Arial"/>
                <w:sz w:val="18"/>
                <w:szCs w:val="18"/>
                <w:lang w:val="en-US"/>
              </w:rPr>
            </w:pPr>
            <w:r w:rsidRPr="34BD2C83">
              <w:rPr>
                <w:rFonts w:ascii="Arial" w:hAnsi="Arial" w:cs="Arial"/>
                <w:sz w:val="18"/>
                <w:szCs w:val="18"/>
                <w:lang w:val="en-US"/>
              </w:rPr>
              <w:t xml:space="preserve">To describe the reasons for non-vaccination during </w:t>
            </w:r>
            <w:r w:rsidR="00084474" w:rsidRPr="34BD2C83">
              <w:rPr>
                <w:rFonts w:ascii="Arial" w:hAnsi="Arial" w:cs="Arial"/>
                <w:sz w:val="18"/>
                <w:szCs w:val="18"/>
                <w:lang w:val="en-US"/>
              </w:rPr>
              <w:t>the vaccination campaign</w:t>
            </w:r>
          </w:p>
        </w:tc>
      </w:tr>
      <w:tr w:rsidR="00066784" w:rsidRPr="00BF1A3B" w14:paraId="326F9000" w14:textId="77777777" w:rsidTr="72AB42B0">
        <w:trPr>
          <w:jc w:val="center"/>
        </w:trPr>
        <w:tc>
          <w:tcPr>
            <w:tcW w:w="1272" w:type="pct"/>
            <w:tcBorders>
              <w:right w:val="single" w:sz="4" w:space="0" w:color="auto"/>
            </w:tcBorders>
            <w:shd w:val="clear" w:color="auto" w:fill="FFFFFF" w:themeFill="background1"/>
          </w:tcPr>
          <w:p w14:paraId="75B9881E"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b/>
                <w:bCs/>
                <w:snapToGrid w:val="0"/>
                <w:sz w:val="18"/>
                <w:szCs w:val="18"/>
              </w:rPr>
              <w:t>Background/significance</w:t>
            </w:r>
            <w:r w:rsidRPr="00BF1A3B">
              <w:rPr>
                <w:rFonts w:ascii="Arial" w:eastAsia="Arial" w:hAnsi="Arial" w:cs="Arial"/>
                <w:snapToGrid w:val="0"/>
                <w:sz w:val="18"/>
                <w:szCs w:val="18"/>
              </w:rPr>
              <w:t xml:space="preserve"> </w:t>
            </w:r>
          </w:p>
          <w:p w14:paraId="69A7D5A4" w14:textId="77777777" w:rsidR="0003318E" w:rsidRPr="00BF1A3B" w:rsidRDefault="0003318E" w:rsidP="009D0433">
            <w:pPr>
              <w:spacing w:before="120" w:after="60"/>
              <w:rPr>
                <w:rFonts w:ascii="Arial" w:eastAsia="Arial" w:hAnsi="Arial" w:cs="Arial"/>
                <w:i/>
                <w:iCs/>
                <w:sz w:val="18"/>
                <w:szCs w:val="18"/>
              </w:rPr>
            </w:pPr>
            <w:r w:rsidRPr="00BF1A3B">
              <w:rPr>
                <w:rFonts w:ascii="Arial" w:eastAsia="Arial" w:hAnsi="Arial" w:cs="Arial"/>
                <w:i/>
                <w:iCs/>
                <w:snapToGrid w:val="0"/>
                <w:sz w:val="18"/>
                <w:szCs w:val="18"/>
              </w:rPr>
              <w:t>1-2 paragraphs</w:t>
            </w:r>
          </w:p>
        </w:tc>
        <w:tc>
          <w:tcPr>
            <w:tcW w:w="3728" w:type="pct"/>
            <w:gridSpan w:val="4"/>
            <w:tcBorders>
              <w:left w:val="single" w:sz="4" w:space="0" w:color="auto"/>
            </w:tcBorders>
          </w:tcPr>
          <w:p w14:paraId="66BBE066"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 xml:space="preserve">Is the study part of an OCA topical research agenda / strategy document? </w:t>
            </w:r>
          </w:p>
          <w:p w14:paraId="509C9181" w14:textId="4DF7E39C" w:rsidR="00A1530E" w:rsidRPr="00BF1A3B" w:rsidRDefault="0003318E" w:rsidP="009D0433">
            <w:pPr>
              <w:spacing w:before="120" w:after="60"/>
              <w:rPr>
                <w:rFonts w:ascii="Arial" w:eastAsia="Arial" w:hAnsi="Arial" w:cs="Arial"/>
                <w:sz w:val="18"/>
                <w:szCs w:val="18"/>
              </w:rPr>
            </w:pPr>
            <w:r w:rsidRPr="00BF1A3B">
              <w:rPr>
                <w:rFonts w:ascii="MS Gothic,Arial" w:eastAsia="MS Gothic,Arial" w:hAnsi="MS Gothic,Arial" w:cs="MS Gothic,Arial"/>
                <w:snapToGrid w:val="0"/>
                <w:sz w:val="18"/>
                <w:szCs w:val="18"/>
              </w:rPr>
              <w:t xml:space="preserve">     </w:t>
            </w:r>
            <w:sdt>
              <w:sdtPr>
                <w:rPr>
                  <w:rFonts w:ascii="MS Gothic" w:eastAsia="MS Gothic" w:hAnsi="MS Gothic" w:cs="Arial"/>
                  <w:snapToGrid w:val="0"/>
                  <w:sz w:val="18"/>
                  <w:szCs w:val="18"/>
                </w:rPr>
                <w:id w:val="-1150755860"/>
                <w:placeholder>
                  <w:docPart w:val="DefaultPlaceholder_1081868574"/>
                </w:placeholder>
                <w14:checkbox>
                  <w14:checked w14:val="1"/>
                  <w14:checkedState w14:val="2612" w14:font="MS Gothic"/>
                  <w14:uncheckedState w14:val="2610" w14:font="MS Gothic"/>
                </w14:checkbox>
              </w:sdtPr>
              <w:sdtEndPr/>
              <w:sdtContent>
                <w:r w:rsidR="003E5071">
                  <w:rPr>
                    <w:rFonts w:ascii="MS Gothic" w:eastAsia="MS Gothic" w:hAnsi="MS Gothic" w:cs="Arial" w:hint="eastAsia"/>
                    <w:snapToGrid w:val="0"/>
                    <w:sz w:val="18"/>
                    <w:szCs w:val="18"/>
                  </w:rPr>
                  <w:t>☒</w:t>
                </w:r>
              </w:sdtContent>
            </w:sdt>
            <w:r w:rsidRPr="00BF1A3B">
              <w:rPr>
                <w:rFonts w:ascii="Arial" w:eastAsia="Arial" w:hAnsi="Arial" w:cs="Arial"/>
                <w:snapToGrid w:val="0"/>
                <w:sz w:val="18"/>
                <w:szCs w:val="18"/>
              </w:rPr>
              <w:t xml:space="preserve"> No                                                </w:t>
            </w:r>
            <w:sdt>
              <w:sdtPr>
                <w:rPr>
                  <w:rFonts w:ascii="MS Gothic" w:eastAsia="MS Gothic" w:hAnsi="MS Gothic" w:cs="Arial"/>
                  <w:snapToGrid w:val="0"/>
                  <w:sz w:val="18"/>
                  <w:szCs w:val="18"/>
                </w:rPr>
                <w:id w:val="1256098565"/>
                <w:placeholder>
                  <w:docPart w:val="DefaultPlaceholder_1081868574"/>
                </w:placeholder>
                <w14:checkbox>
                  <w14:checked w14:val="0"/>
                  <w14:checkedState w14:val="2612" w14:font="MS Gothic"/>
                  <w14:uncheckedState w14:val="2610" w14:font="MS Gothic"/>
                </w14:checkbox>
              </w:sdtPr>
              <w:sdtEndPr/>
              <w:sdtContent>
                <w:r w:rsidR="003E5071">
                  <w:rPr>
                    <w:rFonts w:ascii="MS Gothic" w:eastAsia="MS Gothic" w:hAnsi="MS Gothic" w:cs="Arial" w:hint="eastAsia"/>
                    <w:snapToGrid w:val="0"/>
                    <w:sz w:val="18"/>
                    <w:szCs w:val="18"/>
                  </w:rPr>
                  <w:t>☐</w:t>
                </w:r>
              </w:sdtContent>
            </w:sdt>
            <w:r w:rsidRPr="00BF1A3B">
              <w:rPr>
                <w:rFonts w:ascii="Arial" w:eastAsia="Arial" w:hAnsi="Arial" w:cs="Arial"/>
                <w:snapToGrid w:val="0"/>
                <w:sz w:val="18"/>
                <w:szCs w:val="18"/>
              </w:rPr>
              <w:t xml:space="preserve"> Yes, namely: </w:t>
            </w:r>
          </w:p>
          <w:p w14:paraId="2186E3A6" w14:textId="77777777" w:rsidR="006A636C" w:rsidRPr="00BF1A3B" w:rsidRDefault="006A636C" w:rsidP="009D0433">
            <w:pPr>
              <w:rPr>
                <w:rFonts w:ascii="Arial" w:eastAsia="Arial" w:hAnsi="Arial" w:cs="Arial"/>
                <w:i/>
                <w:iCs/>
                <w:snapToGrid w:val="0"/>
                <w:sz w:val="18"/>
                <w:szCs w:val="18"/>
              </w:rPr>
            </w:pPr>
          </w:p>
          <w:p w14:paraId="4ED80C5A" w14:textId="56B94FF3" w:rsidR="00FE5643" w:rsidRDefault="00FE5643" w:rsidP="009D0433">
            <w:pPr>
              <w:rPr>
                <w:rFonts w:ascii="Arial" w:hAnsi="Arial" w:cs="Arial"/>
                <w:sz w:val="18"/>
                <w:szCs w:val="18"/>
                <w:lang w:val="en-US"/>
              </w:rPr>
            </w:pPr>
            <w:r w:rsidRPr="34BD2C83">
              <w:rPr>
                <w:rFonts w:ascii="Arial" w:hAnsi="Arial" w:cs="Arial"/>
                <w:sz w:val="18"/>
                <w:szCs w:val="18"/>
                <w:lang w:val="en-US"/>
              </w:rPr>
              <w:t>Overa</w:t>
            </w:r>
            <w:r w:rsidR="00986C6C" w:rsidRPr="34BD2C83">
              <w:rPr>
                <w:rFonts w:ascii="Arial" w:hAnsi="Arial" w:cs="Arial"/>
                <w:sz w:val="18"/>
                <w:szCs w:val="18"/>
                <w:lang w:val="en-US"/>
              </w:rPr>
              <w:t>ll immunization coverage in South Sudan has been estimated to be around 50</w:t>
            </w:r>
            <w:r w:rsidRPr="34BD2C83">
              <w:rPr>
                <w:rFonts w:ascii="Arial" w:hAnsi="Arial" w:cs="Arial"/>
                <w:sz w:val="18"/>
                <w:szCs w:val="18"/>
                <w:lang w:val="en-US"/>
              </w:rPr>
              <w:t xml:space="preserve">% according to </w:t>
            </w:r>
            <w:r w:rsidR="00986C6C" w:rsidRPr="34BD2C83">
              <w:rPr>
                <w:rFonts w:ascii="Arial" w:hAnsi="Arial" w:cs="Arial"/>
                <w:sz w:val="18"/>
                <w:szCs w:val="18"/>
                <w:lang w:val="en-US"/>
              </w:rPr>
              <w:t xml:space="preserve">the Ministry of Health. In 2022, there have been vaccination campaigns as response to outbreaks, namely in Central Equatoria and Upper Nile states, but Unity State has not had a catch-up campaign or reactive campaign since 2019. </w:t>
            </w:r>
          </w:p>
          <w:p w14:paraId="445D8040" w14:textId="7B791B74" w:rsidR="0098237A" w:rsidRDefault="0098237A" w:rsidP="009D0433">
            <w:pPr>
              <w:rPr>
                <w:rFonts w:ascii="Arial" w:hAnsi="Arial" w:cs="Arial"/>
                <w:sz w:val="18"/>
                <w:szCs w:val="18"/>
                <w:lang w:val="en-US"/>
              </w:rPr>
            </w:pPr>
          </w:p>
          <w:p w14:paraId="68E98645" w14:textId="5B9E3C1D" w:rsidR="0098237A" w:rsidRDefault="7C54BC64" w:rsidP="34BD2C83">
            <w:pPr>
              <w:spacing w:before="120" w:after="60"/>
              <w:rPr>
                <w:rFonts w:ascii="Arial" w:hAnsi="Arial" w:cs="Arial"/>
                <w:snapToGrid w:val="0"/>
                <w:sz w:val="18"/>
                <w:szCs w:val="18"/>
                <w:lang w:val="en-US"/>
              </w:rPr>
            </w:pPr>
            <w:r w:rsidRPr="34BD2C83">
              <w:rPr>
                <w:rFonts w:ascii="Arial" w:hAnsi="Arial" w:cs="Arial"/>
                <w:sz w:val="18"/>
                <w:szCs w:val="18"/>
                <w:lang w:val="en-US"/>
              </w:rPr>
              <w:t xml:space="preserve">The last national measles mass vaccination campaign in Bentiu IDP camp occurred in 2020, with an estimated coverage of 80%. </w:t>
            </w:r>
            <w:r>
              <w:rPr>
                <w:rFonts w:ascii="Arial" w:hAnsi="Arial" w:cs="Arial"/>
                <w:sz w:val="18"/>
                <w:szCs w:val="18"/>
                <w:lang w:val="en-US"/>
              </w:rPr>
              <w:t>T</w:t>
            </w:r>
            <w:r w:rsidR="0098237A">
              <w:rPr>
                <w:rFonts w:ascii="Arial" w:hAnsi="Arial" w:cs="Arial"/>
                <w:sz w:val="18"/>
                <w:szCs w:val="18"/>
                <w:lang w:val="en-US"/>
              </w:rPr>
              <w:t>he population movement is highly dynamic in Bentiu and the IDP camp, hence the coverage is expected to be low. In 2021, more population moved in to Bentiu Town due to the worst floods in</w:t>
            </w:r>
            <w:r w:rsidR="023720A7">
              <w:rPr>
                <w:rFonts w:ascii="Arial" w:hAnsi="Arial" w:cs="Arial"/>
                <w:sz w:val="18"/>
                <w:szCs w:val="18"/>
                <w:lang w:val="en-US"/>
              </w:rPr>
              <w:t xml:space="preserve"> a</w:t>
            </w:r>
            <w:r w:rsidR="0098237A">
              <w:rPr>
                <w:rFonts w:ascii="Arial" w:hAnsi="Arial" w:cs="Arial"/>
                <w:sz w:val="18"/>
                <w:szCs w:val="18"/>
                <w:lang w:val="en-US"/>
              </w:rPr>
              <w:t xml:space="preserve"> generation, and this has substantially changed the population and the vaccination coverage in Bentiu.</w:t>
            </w:r>
          </w:p>
          <w:p w14:paraId="11DB6613" w14:textId="162405ED" w:rsidR="003E5071" w:rsidRDefault="0098237A" w:rsidP="0098237A">
            <w:pPr>
              <w:spacing w:before="120" w:after="60"/>
              <w:rPr>
                <w:rFonts w:ascii="Arial" w:hAnsi="Arial"/>
                <w:snapToGrid w:val="0"/>
                <w:sz w:val="18"/>
                <w:szCs w:val="18"/>
              </w:rPr>
            </w:pPr>
            <w:r>
              <w:rPr>
                <w:rFonts w:ascii="Arial" w:hAnsi="Arial"/>
                <w:snapToGrid w:val="0"/>
                <w:sz w:val="18"/>
                <w:szCs w:val="18"/>
              </w:rPr>
              <w:t>EPI coverage assumed to be low in this population, based on nationwide EPI coverage, but no information currently available at county level. No information on whether there are any vaccine refusals explaining in part the low EPI measles coverage. Vaccination cards are typically given out during EPI vaccinations.</w:t>
            </w:r>
          </w:p>
          <w:p w14:paraId="7E0AA09F" w14:textId="44999658" w:rsidR="003E5071" w:rsidRPr="003E5071" w:rsidRDefault="003E5071" w:rsidP="0098237A">
            <w:pPr>
              <w:spacing w:before="120" w:after="60"/>
              <w:rPr>
                <w:rFonts w:ascii="Arial" w:hAnsi="Arial"/>
                <w:snapToGrid w:val="0"/>
                <w:sz w:val="18"/>
                <w:szCs w:val="18"/>
                <w:lang w:val="en-GB"/>
              </w:rPr>
            </w:pPr>
            <w:r w:rsidRPr="00BF1A3B">
              <w:rPr>
                <w:rFonts w:ascii="Arial" w:hAnsi="Arial"/>
                <w:snapToGrid w:val="0"/>
                <w:sz w:val="18"/>
                <w:szCs w:val="18"/>
                <w:lang w:val="en-GB"/>
              </w:rPr>
              <w:t xml:space="preserve">According to </w:t>
            </w:r>
            <w:r>
              <w:rPr>
                <w:rFonts w:ascii="Arial" w:hAnsi="Arial"/>
                <w:snapToGrid w:val="0"/>
                <w:sz w:val="18"/>
                <w:szCs w:val="18"/>
                <w:lang w:val="en-GB"/>
              </w:rPr>
              <w:t xml:space="preserve">MSF facility data, the first case was reported in September 2022 W39. Since then, the cases started increasing. </w:t>
            </w:r>
          </w:p>
          <w:p w14:paraId="515EC99D" w14:textId="4100ED23" w:rsidR="00FE5643" w:rsidRPr="00BF1A3B" w:rsidRDefault="00FE5643" w:rsidP="34BD2C83">
            <w:pPr>
              <w:rPr>
                <w:rFonts w:ascii="Arial" w:hAnsi="Arial" w:cs="Arial"/>
                <w:sz w:val="18"/>
                <w:szCs w:val="18"/>
                <w:lang w:val="en-US"/>
              </w:rPr>
            </w:pPr>
          </w:p>
          <w:p w14:paraId="3C695B9C" w14:textId="166536FC" w:rsidR="00A1530E" w:rsidRPr="00A772EC" w:rsidRDefault="44E09E09" w:rsidP="009D0433">
            <w:pPr>
              <w:rPr>
                <w:rFonts w:ascii="Arial" w:hAnsi="Arial" w:cs="Arial"/>
                <w:sz w:val="18"/>
                <w:szCs w:val="18"/>
              </w:rPr>
            </w:pPr>
            <w:r w:rsidRPr="4F272FC8">
              <w:rPr>
                <w:rFonts w:ascii="Arial" w:hAnsi="Arial" w:cs="Arial"/>
                <w:sz w:val="18"/>
                <w:szCs w:val="18"/>
              </w:rPr>
              <w:t xml:space="preserve">In </w:t>
            </w:r>
            <w:r w:rsidR="5A91DFCF" w:rsidRPr="4F272FC8">
              <w:rPr>
                <w:rFonts w:ascii="Arial" w:hAnsi="Arial" w:cs="Arial"/>
                <w:sz w:val="18"/>
                <w:szCs w:val="18"/>
              </w:rPr>
              <w:t>r</w:t>
            </w:r>
            <w:r w:rsidRPr="4F272FC8">
              <w:rPr>
                <w:rFonts w:ascii="Arial" w:hAnsi="Arial" w:cs="Arial"/>
                <w:sz w:val="18"/>
                <w:szCs w:val="18"/>
              </w:rPr>
              <w:t xml:space="preserve">esponse to the 2022 </w:t>
            </w:r>
            <w:r w:rsidR="7178BC73" w:rsidRPr="4F272FC8">
              <w:rPr>
                <w:rFonts w:ascii="Arial" w:hAnsi="Arial" w:cs="Arial"/>
                <w:sz w:val="18"/>
                <w:szCs w:val="18"/>
              </w:rPr>
              <w:t>m</w:t>
            </w:r>
            <w:r w:rsidRPr="4F272FC8">
              <w:rPr>
                <w:rFonts w:ascii="Arial" w:hAnsi="Arial" w:cs="Arial"/>
                <w:sz w:val="18"/>
                <w:szCs w:val="18"/>
              </w:rPr>
              <w:t xml:space="preserve">easles outbreak, </w:t>
            </w:r>
            <w:r w:rsidR="1F49A321" w:rsidRPr="4F272FC8">
              <w:rPr>
                <w:rFonts w:ascii="Arial" w:hAnsi="Arial" w:cs="Arial"/>
                <w:sz w:val="18"/>
                <w:szCs w:val="18"/>
              </w:rPr>
              <w:t xml:space="preserve">The MSF OCA Bentiu Hospital </w:t>
            </w:r>
            <w:r w:rsidR="7B49833D" w:rsidRPr="4F272FC8">
              <w:rPr>
                <w:rFonts w:ascii="Arial" w:hAnsi="Arial" w:cs="Arial"/>
                <w:sz w:val="18"/>
                <w:szCs w:val="18"/>
              </w:rPr>
              <w:t xml:space="preserve">decided on the following actions: </w:t>
            </w:r>
          </w:p>
          <w:p w14:paraId="44197FBF" w14:textId="4BD6A503" w:rsidR="003B1AA7" w:rsidRPr="00A772EC" w:rsidRDefault="75E35649" w:rsidP="009D0433">
            <w:pPr>
              <w:pStyle w:val="ListParagraph"/>
              <w:numPr>
                <w:ilvl w:val="0"/>
                <w:numId w:val="15"/>
              </w:numPr>
              <w:rPr>
                <w:rFonts w:ascii="Arial" w:hAnsi="Arial" w:cs="Arial"/>
                <w:sz w:val="18"/>
                <w:szCs w:val="18"/>
              </w:rPr>
            </w:pPr>
            <w:r w:rsidRPr="4F272FC8">
              <w:rPr>
                <w:rFonts w:ascii="Arial" w:hAnsi="Arial" w:cs="Arial"/>
                <w:sz w:val="18"/>
                <w:szCs w:val="18"/>
              </w:rPr>
              <w:t>I</w:t>
            </w:r>
            <w:r w:rsidR="01577E6C" w:rsidRPr="4F272FC8">
              <w:rPr>
                <w:rFonts w:ascii="Arial" w:hAnsi="Arial" w:cs="Arial"/>
                <w:sz w:val="18"/>
                <w:szCs w:val="18"/>
              </w:rPr>
              <w:t>mprove</w:t>
            </w:r>
            <w:r w:rsidR="7B49833D" w:rsidRPr="4F272FC8">
              <w:rPr>
                <w:rFonts w:ascii="Arial" w:hAnsi="Arial" w:cs="Arial"/>
                <w:sz w:val="18"/>
                <w:szCs w:val="18"/>
              </w:rPr>
              <w:t xml:space="preserve"> case management</w:t>
            </w:r>
            <w:r w:rsidR="7E45D5F9" w:rsidRPr="4F272FC8">
              <w:rPr>
                <w:rFonts w:ascii="Arial" w:hAnsi="Arial" w:cs="Arial"/>
                <w:sz w:val="18"/>
                <w:szCs w:val="18"/>
              </w:rPr>
              <w:t xml:space="preserve"> by </w:t>
            </w:r>
            <w:r w:rsidR="1F49A321" w:rsidRPr="4F272FC8">
              <w:rPr>
                <w:rFonts w:ascii="Arial" w:hAnsi="Arial" w:cs="Arial"/>
                <w:sz w:val="18"/>
                <w:szCs w:val="18"/>
              </w:rPr>
              <w:t>providing inpatient care for complicated measles cases</w:t>
            </w:r>
            <w:r w:rsidR="003E5071">
              <w:rPr>
                <w:rFonts w:ascii="Arial" w:hAnsi="Arial" w:cs="Arial"/>
                <w:sz w:val="18"/>
                <w:szCs w:val="18"/>
              </w:rPr>
              <w:t>, and outpatient care for simple cases in ER</w:t>
            </w:r>
          </w:p>
          <w:p w14:paraId="30EC45C4" w14:textId="187FC2AE" w:rsidR="00A1530E" w:rsidRPr="00A772EC" w:rsidRDefault="003B1AA7" w:rsidP="009D0433">
            <w:pPr>
              <w:pStyle w:val="ListParagraph"/>
              <w:numPr>
                <w:ilvl w:val="0"/>
                <w:numId w:val="15"/>
              </w:numPr>
              <w:rPr>
                <w:rFonts w:ascii="Arial" w:hAnsi="Arial" w:cs="Arial"/>
                <w:sz w:val="18"/>
                <w:szCs w:val="18"/>
              </w:rPr>
            </w:pPr>
            <w:r w:rsidRPr="00A772EC">
              <w:rPr>
                <w:rFonts w:ascii="Arial" w:hAnsi="Arial" w:cs="Arial"/>
                <w:sz w:val="18"/>
                <w:szCs w:val="18"/>
              </w:rPr>
              <w:t>Reinforcement of the surveillance system in the district, community sensitization and active case finding</w:t>
            </w:r>
            <w:r w:rsidR="00A1530E" w:rsidRPr="00A772EC">
              <w:rPr>
                <w:rFonts w:ascii="Arial" w:hAnsi="Arial" w:cs="Arial"/>
                <w:sz w:val="18"/>
                <w:szCs w:val="18"/>
              </w:rPr>
              <w:t xml:space="preserve"> </w:t>
            </w:r>
          </w:p>
          <w:p w14:paraId="733D3EBA" w14:textId="13B0B321" w:rsidR="00A1530E" w:rsidRDefault="01577E6C" w:rsidP="009D0433">
            <w:pPr>
              <w:pStyle w:val="ListParagraph"/>
              <w:numPr>
                <w:ilvl w:val="0"/>
                <w:numId w:val="15"/>
              </w:numPr>
              <w:rPr>
                <w:rFonts w:ascii="Arial" w:hAnsi="Arial" w:cs="Arial"/>
                <w:sz w:val="18"/>
                <w:szCs w:val="18"/>
              </w:rPr>
            </w:pPr>
            <w:r w:rsidRPr="34BD2C83">
              <w:rPr>
                <w:rFonts w:ascii="Arial" w:hAnsi="Arial" w:cs="Arial"/>
                <w:sz w:val="18"/>
                <w:szCs w:val="18"/>
              </w:rPr>
              <w:t>Plan</w:t>
            </w:r>
            <w:r w:rsidR="7B49833D" w:rsidRPr="34BD2C83">
              <w:rPr>
                <w:rFonts w:ascii="Arial" w:hAnsi="Arial" w:cs="Arial"/>
                <w:sz w:val="18"/>
                <w:szCs w:val="18"/>
              </w:rPr>
              <w:t xml:space="preserve"> a measles mass vaccination campaign in</w:t>
            </w:r>
            <w:r w:rsidR="34883B7B" w:rsidRPr="34BD2C83">
              <w:rPr>
                <w:rFonts w:ascii="Arial" w:hAnsi="Arial" w:cs="Arial"/>
                <w:sz w:val="18"/>
                <w:szCs w:val="18"/>
              </w:rPr>
              <w:t xml:space="preserve"> Bentiu IDP camp</w:t>
            </w:r>
            <w:r w:rsidR="065D405B" w:rsidRPr="34BD2C83">
              <w:rPr>
                <w:rFonts w:ascii="Arial" w:hAnsi="Arial" w:cs="Arial"/>
                <w:sz w:val="18"/>
                <w:szCs w:val="18"/>
              </w:rPr>
              <w:t>, targeting</w:t>
            </w:r>
            <w:r w:rsidR="34883B7B" w:rsidRPr="34BD2C83">
              <w:rPr>
                <w:rFonts w:ascii="Arial" w:hAnsi="Arial" w:cs="Arial"/>
                <w:sz w:val="18"/>
                <w:szCs w:val="18"/>
              </w:rPr>
              <w:t xml:space="preserve"> 85</w:t>
            </w:r>
            <w:r w:rsidR="35E1CA2D" w:rsidRPr="34BD2C83">
              <w:rPr>
                <w:rFonts w:ascii="Arial" w:hAnsi="Arial" w:cs="Arial"/>
                <w:sz w:val="18"/>
                <w:szCs w:val="18"/>
              </w:rPr>
              <w:t>%</w:t>
            </w:r>
            <w:r w:rsidR="065D405B" w:rsidRPr="34BD2C83">
              <w:rPr>
                <w:rFonts w:ascii="Arial" w:hAnsi="Arial" w:cs="Arial"/>
                <w:sz w:val="18"/>
                <w:szCs w:val="18"/>
              </w:rPr>
              <w:t xml:space="preserve"> of the population</w:t>
            </w:r>
            <w:r w:rsidR="34883B7B" w:rsidRPr="34BD2C83">
              <w:rPr>
                <w:rFonts w:ascii="Arial" w:hAnsi="Arial" w:cs="Arial"/>
                <w:sz w:val="18"/>
                <w:szCs w:val="18"/>
              </w:rPr>
              <w:t xml:space="preserve"> (age group 6 months –</w:t>
            </w:r>
            <w:r w:rsidR="052C063D" w:rsidRPr="34BD2C83">
              <w:rPr>
                <w:rFonts w:ascii="Arial" w:hAnsi="Arial" w:cs="Arial"/>
                <w:sz w:val="18"/>
                <w:szCs w:val="18"/>
              </w:rPr>
              <w:t xml:space="preserve"> </w:t>
            </w:r>
            <w:r w:rsidR="511252DF" w:rsidRPr="34BD2C83">
              <w:rPr>
                <w:rFonts w:ascii="Arial" w:hAnsi="Arial" w:cs="Arial"/>
                <w:sz w:val="18"/>
                <w:szCs w:val="18"/>
              </w:rPr>
              <w:t>&lt;</w:t>
            </w:r>
            <w:r w:rsidR="34883B7B" w:rsidRPr="34BD2C83">
              <w:rPr>
                <w:rFonts w:ascii="Arial" w:hAnsi="Arial" w:cs="Arial"/>
                <w:sz w:val="18"/>
                <w:szCs w:val="18"/>
              </w:rPr>
              <w:t>15</w:t>
            </w:r>
            <w:r w:rsidR="003E5071" w:rsidRPr="34BD2C83">
              <w:rPr>
                <w:rFonts w:ascii="Arial" w:hAnsi="Arial" w:cs="Arial"/>
                <w:sz w:val="18"/>
                <w:szCs w:val="18"/>
              </w:rPr>
              <w:t xml:space="preserve"> years</w:t>
            </w:r>
            <w:r w:rsidR="7E45D5F9" w:rsidRPr="34BD2C83">
              <w:rPr>
                <w:rFonts w:ascii="Arial" w:hAnsi="Arial" w:cs="Arial"/>
                <w:sz w:val="18"/>
                <w:szCs w:val="18"/>
              </w:rPr>
              <w:t>)</w:t>
            </w:r>
            <w:r w:rsidR="065D405B" w:rsidRPr="34BD2C83">
              <w:rPr>
                <w:rFonts w:ascii="Arial" w:hAnsi="Arial" w:cs="Arial"/>
                <w:sz w:val="18"/>
                <w:szCs w:val="18"/>
              </w:rPr>
              <w:t>.</w:t>
            </w:r>
            <w:r w:rsidR="003E5071" w:rsidRPr="34BD2C83">
              <w:rPr>
                <w:rFonts w:ascii="Arial" w:hAnsi="Arial" w:cs="Arial"/>
                <w:sz w:val="18"/>
                <w:szCs w:val="18"/>
              </w:rPr>
              <w:t xml:space="preserve"> </w:t>
            </w:r>
            <w:r w:rsidR="172352F7" w:rsidRPr="34BD2C83">
              <w:rPr>
                <w:rFonts w:ascii="Arial" w:hAnsi="Arial" w:cs="Arial"/>
                <w:sz w:val="18"/>
                <w:szCs w:val="18"/>
              </w:rPr>
              <w:t xml:space="preserve">MUAC for all children less than five </w:t>
            </w:r>
            <w:r w:rsidR="42A18D0E" w:rsidRPr="34BD2C83">
              <w:rPr>
                <w:rFonts w:ascii="Arial" w:hAnsi="Arial" w:cs="Arial"/>
                <w:sz w:val="18"/>
                <w:szCs w:val="18"/>
              </w:rPr>
              <w:t>and Vit A distribution</w:t>
            </w:r>
          </w:p>
          <w:p w14:paraId="15F028A4" w14:textId="05CDC2CC" w:rsidR="00F04A42" w:rsidRPr="00A772EC" w:rsidRDefault="55ABC1EA" w:rsidP="009D0433">
            <w:pPr>
              <w:pStyle w:val="ListParagraph"/>
              <w:numPr>
                <w:ilvl w:val="0"/>
                <w:numId w:val="15"/>
              </w:numPr>
              <w:rPr>
                <w:rFonts w:ascii="Arial" w:hAnsi="Arial" w:cs="Arial"/>
                <w:sz w:val="18"/>
                <w:szCs w:val="18"/>
              </w:rPr>
            </w:pPr>
            <w:r w:rsidRPr="4F272FC8">
              <w:rPr>
                <w:rFonts w:ascii="Arial" w:hAnsi="Arial" w:cs="Arial"/>
                <w:sz w:val="18"/>
                <w:szCs w:val="18"/>
              </w:rPr>
              <w:t>The mass vaccinatio</w:t>
            </w:r>
            <w:r w:rsidR="1B408C85" w:rsidRPr="4F272FC8">
              <w:rPr>
                <w:rFonts w:ascii="Arial" w:hAnsi="Arial" w:cs="Arial"/>
                <w:sz w:val="18"/>
                <w:szCs w:val="18"/>
              </w:rPr>
              <w:t>n campaign is planned for the 21</w:t>
            </w:r>
            <w:r w:rsidR="1B408C85" w:rsidRPr="4F272FC8">
              <w:rPr>
                <w:rFonts w:ascii="Arial" w:hAnsi="Arial" w:cs="Arial"/>
                <w:sz w:val="18"/>
                <w:szCs w:val="18"/>
                <w:vertAlign w:val="superscript"/>
              </w:rPr>
              <w:t>st</w:t>
            </w:r>
            <w:r w:rsidRPr="4F272FC8">
              <w:rPr>
                <w:rFonts w:ascii="Arial" w:hAnsi="Arial" w:cs="Arial"/>
                <w:sz w:val="18"/>
                <w:szCs w:val="18"/>
                <w:vertAlign w:val="superscript"/>
              </w:rPr>
              <w:t xml:space="preserve"> </w:t>
            </w:r>
            <w:r w:rsidR="1B408C85" w:rsidRPr="4F272FC8">
              <w:rPr>
                <w:rFonts w:ascii="Arial" w:hAnsi="Arial" w:cs="Arial"/>
                <w:sz w:val="18"/>
                <w:szCs w:val="18"/>
              </w:rPr>
              <w:t>– 28</w:t>
            </w:r>
            <w:r w:rsidR="1B408C85" w:rsidRPr="4F272FC8">
              <w:rPr>
                <w:rFonts w:ascii="Arial" w:hAnsi="Arial" w:cs="Arial"/>
                <w:sz w:val="18"/>
                <w:szCs w:val="18"/>
                <w:vertAlign w:val="superscript"/>
              </w:rPr>
              <w:t>th</w:t>
            </w:r>
            <w:r w:rsidR="34883B7B" w:rsidRPr="4F272FC8">
              <w:rPr>
                <w:rFonts w:ascii="Arial" w:hAnsi="Arial" w:cs="Arial"/>
                <w:sz w:val="18"/>
                <w:szCs w:val="18"/>
              </w:rPr>
              <w:t xml:space="preserve"> November</w:t>
            </w:r>
          </w:p>
          <w:p w14:paraId="0F9C4D33" w14:textId="77777777" w:rsidR="00A1530E" w:rsidRPr="00A772EC" w:rsidRDefault="00A1530E" w:rsidP="009D0433">
            <w:pPr>
              <w:rPr>
                <w:rFonts w:ascii="Arial" w:hAnsi="Arial" w:cs="Arial"/>
                <w:sz w:val="18"/>
                <w:szCs w:val="18"/>
              </w:rPr>
            </w:pPr>
          </w:p>
          <w:p w14:paraId="7A4A5918" w14:textId="06950236" w:rsidR="00A1530E" w:rsidRPr="00A772EC" w:rsidRDefault="006A636C" w:rsidP="009D0433">
            <w:pPr>
              <w:rPr>
                <w:rFonts w:ascii="Arial" w:hAnsi="Arial" w:cs="Arial"/>
                <w:sz w:val="18"/>
                <w:szCs w:val="18"/>
              </w:rPr>
            </w:pPr>
            <w:r w:rsidRPr="00A772EC">
              <w:rPr>
                <w:rFonts w:ascii="Arial" w:hAnsi="Arial" w:cs="Arial"/>
                <w:sz w:val="18"/>
                <w:szCs w:val="18"/>
              </w:rPr>
              <w:t>A vaccination coverage survey is required t</w:t>
            </w:r>
            <w:r w:rsidR="00A1530E" w:rsidRPr="00A772EC">
              <w:rPr>
                <w:rFonts w:ascii="Arial" w:hAnsi="Arial" w:cs="Arial"/>
                <w:sz w:val="18"/>
                <w:szCs w:val="18"/>
              </w:rPr>
              <w:t xml:space="preserve">o </w:t>
            </w:r>
            <w:r w:rsidRPr="00A772EC">
              <w:rPr>
                <w:rFonts w:ascii="Arial" w:hAnsi="Arial" w:cs="Arial"/>
                <w:sz w:val="18"/>
                <w:szCs w:val="18"/>
              </w:rPr>
              <w:t>determine</w:t>
            </w:r>
            <w:r w:rsidR="00A1530E" w:rsidRPr="00A772EC">
              <w:rPr>
                <w:rFonts w:ascii="Arial" w:hAnsi="Arial" w:cs="Arial"/>
                <w:sz w:val="18"/>
                <w:szCs w:val="18"/>
              </w:rPr>
              <w:t xml:space="preserve"> the vaccination coverage following the campaign</w:t>
            </w:r>
            <w:r w:rsidR="009719F2" w:rsidRPr="00A772EC">
              <w:rPr>
                <w:rFonts w:ascii="Arial" w:hAnsi="Arial" w:cs="Arial"/>
                <w:sz w:val="18"/>
                <w:szCs w:val="18"/>
              </w:rPr>
              <w:t>.</w:t>
            </w:r>
          </w:p>
          <w:p w14:paraId="1148D712" w14:textId="77777777" w:rsidR="00AA0D01" w:rsidRPr="00BF1A3B" w:rsidRDefault="00AA0D01" w:rsidP="009D0433"/>
        </w:tc>
      </w:tr>
      <w:tr w:rsidR="00066784" w:rsidRPr="00BF1A3B" w14:paraId="58C30D67" w14:textId="77777777" w:rsidTr="72AB42B0">
        <w:trPr>
          <w:jc w:val="center"/>
        </w:trPr>
        <w:tc>
          <w:tcPr>
            <w:tcW w:w="1272" w:type="pct"/>
            <w:tcBorders>
              <w:right w:val="single" w:sz="4" w:space="0" w:color="auto"/>
            </w:tcBorders>
            <w:shd w:val="clear" w:color="auto" w:fill="FFFFFF" w:themeFill="background1"/>
          </w:tcPr>
          <w:p w14:paraId="7CF42E42" w14:textId="77777777" w:rsidR="0003318E" w:rsidRPr="00BF1A3B" w:rsidRDefault="0003318E" w:rsidP="009D0433">
            <w:pPr>
              <w:spacing w:before="120" w:after="60"/>
              <w:rPr>
                <w:rFonts w:ascii="Arial" w:eastAsia="Arial" w:hAnsi="Arial" w:cs="Arial"/>
                <w:b/>
                <w:bCs/>
                <w:i/>
                <w:iCs/>
                <w:sz w:val="18"/>
                <w:szCs w:val="18"/>
              </w:rPr>
            </w:pPr>
            <w:r w:rsidRPr="00BF1A3B">
              <w:rPr>
                <w:rFonts w:ascii="Arial" w:eastAsia="Arial" w:hAnsi="Arial" w:cs="Arial"/>
                <w:b/>
                <w:bCs/>
                <w:i/>
                <w:iCs/>
                <w:snapToGrid w:val="0"/>
                <w:sz w:val="18"/>
                <w:szCs w:val="18"/>
              </w:rPr>
              <w:t>Study topic</w:t>
            </w:r>
          </w:p>
          <w:p w14:paraId="3E9F8726" w14:textId="77777777" w:rsidR="0003318E" w:rsidRPr="00BF1A3B" w:rsidRDefault="0003318E" w:rsidP="009D0433">
            <w:pPr>
              <w:spacing w:before="120" w:after="60"/>
              <w:rPr>
                <w:rFonts w:ascii="Arial" w:eastAsia="Arial" w:hAnsi="Arial" w:cs="Arial"/>
                <w:b/>
                <w:bCs/>
                <w:i/>
                <w:iCs/>
                <w:sz w:val="18"/>
                <w:szCs w:val="18"/>
              </w:rPr>
            </w:pPr>
            <w:r w:rsidRPr="00BF1A3B">
              <w:rPr>
                <w:rFonts w:ascii="Arial" w:eastAsia="Arial" w:hAnsi="Arial" w:cs="Arial"/>
                <w:i/>
                <w:iCs/>
                <w:snapToGrid w:val="0"/>
                <w:sz w:val="18"/>
                <w:szCs w:val="18"/>
              </w:rPr>
              <w:t>Check all that apply</w:t>
            </w:r>
          </w:p>
        </w:tc>
        <w:tc>
          <w:tcPr>
            <w:tcW w:w="1166" w:type="pct"/>
            <w:tcBorders>
              <w:left w:val="single" w:sz="4" w:space="0" w:color="auto"/>
            </w:tcBorders>
          </w:tcPr>
          <w:p w14:paraId="0910894F" w14:textId="200E0E5E"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593475970"/>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AMR</w:t>
            </w:r>
          </w:p>
          <w:p w14:paraId="5A7060A2" w14:textId="19A35DC2"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755098048"/>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Cholera</w:t>
            </w:r>
          </w:p>
          <w:p w14:paraId="243804E3" w14:textId="75DCE01E"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687447656"/>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Ebola</w:t>
            </w:r>
          </w:p>
          <w:p w14:paraId="142050BC" w14:textId="19AD26E1"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693955360"/>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Environmental Health</w:t>
            </w:r>
          </w:p>
          <w:p w14:paraId="36C5EEB9" w14:textId="5B34334B"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2090065278"/>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Emergency</w:t>
            </w:r>
          </w:p>
          <w:p w14:paraId="62641269" w14:textId="721E0CFA"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188107483"/>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HIV</w:t>
            </w:r>
          </w:p>
          <w:p w14:paraId="342332DE" w14:textId="595ED55A"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969237939"/>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Leishmaniasis</w:t>
            </w:r>
          </w:p>
          <w:p w14:paraId="456337A1" w14:textId="55BFF48C"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89631516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Malaria</w:t>
            </w:r>
          </w:p>
          <w:p w14:paraId="0A59F22F" w14:textId="09F27571" w:rsidR="0003318E" w:rsidRPr="00BF1A3B" w:rsidRDefault="00A72A31" w:rsidP="009D0433">
            <w:pPr>
              <w:spacing w:before="120" w:after="60"/>
              <w:rPr>
                <w:rFonts w:ascii="Arial" w:eastAsia="Arial" w:hAnsi="Arial" w:cs="Arial"/>
                <w:sz w:val="18"/>
                <w:szCs w:val="18"/>
              </w:rPr>
            </w:pPr>
            <w:sdt>
              <w:sdtPr>
                <w:rPr>
                  <w:rFonts w:ascii="Arial" w:eastAsia="Arial" w:hAnsi="Arial" w:cs="Arial"/>
                  <w:snapToGrid w:val="0"/>
                  <w:sz w:val="18"/>
                  <w:szCs w:val="18"/>
                </w:rPr>
                <w:id w:val="-1400895403"/>
                <w:placeholder>
                  <w:docPart w:val="DefaultPlaceholder_1081868574"/>
                </w:placeholder>
                <w14:checkbox>
                  <w14:checked w14:val="0"/>
                  <w14:checkedState w14:val="2612" w14:font="MS Gothic"/>
                  <w14:uncheckedState w14:val="2610" w14:font="MS Gothic"/>
                </w14:checkbox>
              </w:sdtPr>
              <w:sdtEndPr/>
              <w:sdtContent>
                <w:r w:rsidR="0003318E" w:rsidRPr="2352E16B">
                  <w:rPr>
                    <w:rFonts w:ascii="MS Gothic" w:eastAsia="MS Gothic" w:hAnsi="MS Gothic" w:cs="Arial"/>
                    <w:snapToGrid w:val="0"/>
                    <w:sz w:val="18"/>
                    <w:szCs w:val="18"/>
                  </w:rPr>
                  <w:t>☐</w:t>
                </w:r>
              </w:sdtContent>
            </w:sdt>
            <w:r w:rsidR="0003318E" w:rsidRPr="00BF1A3B">
              <w:rPr>
                <w:rFonts w:ascii="Arial" w:eastAsia="Arial" w:hAnsi="Arial" w:cs="Arial"/>
                <w:snapToGrid w:val="0"/>
                <w:sz w:val="18"/>
                <w:szCs w:val="18"/>
              </w:rPr>
              <w:t xml:space="preserve"> Nutritio</w:t>
            </w:r>
          </w:p>
          <w:p w14:paraId="37ACAE9F" w14:textId="2FE1138C"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114746321"/>
                <w14:checkbox>
                  <w14:checked w14:val="0"/>
                  <w14:checkedState w14:val="2612" w14:font="MS Gothic"/>
                  <w14:uncheckedState w14:val="2610" w14:font="MS Gothic"/>
                </w14:checkbox>
              </w:sdtPr>
              <w:sdtEndPr/>
              <w:sdtContent>
                <w:r w:rsidR="003E5071">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Other disease outbreak</w:t>
            </w:r>
          </w:p>
          <w:p w14:paraId="76B3D06B"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If Other or Other disease outbreak, please state:</w:t>
            </w:r>
          </w:p>
        </w:tc>
        <w:tc>
          <w:tcPr>
            <w:tcW w:w="1356" w:type="pct"/>
            <w:gridSpan w:val="2"/>
          </w:tcPr>
          <w:p w14:paraId="6B4F7DB9" w14:textId="5949ADA6"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563493672"/>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Maternal &amp; women's health</w:t>
            </w:r>
          </w:p>
          <w:p w14:paraId="63970EED" w14:textId="6B4B16C6"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502895950"/>
                <w14:checkbox>
                  <w14:checked w14:val="1"/>
                  <w14:checkedState w14:val="2612" w14:font="MS Gothic"/>
                  <w14:uncheckedState w14:val="2610" w14:font="MS Gothic"/>
                </w14:checkbox>
              </w:sdtPr>
              <w:sdtEndPr/>
              <w:sdtContent>
                <w:r w:rsidR="00906FBD"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Measles</w:t>
            </w:r>
          </w:p>
          <w:p w14:paraId="35248984" w14:textId="1ED3D581"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160429585"/>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Meningitis</w:t>
            </w:r>
          </w:p>
          <w:p w14:paraId="55BC6A9D" w14:textId="605FD692"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062324839"/>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Mental health</w:t>
            </w:r>
          </w:p>
          <w:p w14:paraId="3852E4D3" w14:textId="029DC770"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290677218"/>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Mortality</w:t>
            </w:r>
          </w:p>
          <w:p w14:paraId="5F2139AF" w14:textId="76AD18A2"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599760190"/>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NTDs (excluding leishmaniasis)</w:t>
            </w:r>
          </w:p>
          <w:p w14:paraId="18AECFE9" w14:textId="04E3BE17"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49553537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Neonatal &amp; child health</w:t>
            </w:r>
          </w:p>
          <w:p w14:paraId="056ACF40" w14:textId="7604B326" w:rsidR="0003318E" w:rsidRPr="00BF1A3B" w:rsidRDefault="00A72A31" w:rsidP="009D0433">
            <w:pPr>
              <w:spacing w:before="120" w:after="60"/>
              <w:rPr>
                <w:rFonts w:ascii="Arial" w:eastAsia="Arial" w:hAnsi="Arial" w:cs="Arial"/>
                <w:sz w:val="18"/>
                <w:szCs w:val="18"/>
                <w:lang w:eastAsia="en-GB"/>
              </w:rPr>
            </w:pPr>
            <w:sdt>
              <w:sdtPr>
                <w:rPr>
                  <w:rFonts w:ascii="Arial" w:eastAsia="Arial" w:hAnsi="Arial" w:cs="Arial"/>
                  <w:bCs/>
                  <w:snapToGrid w:val="0"/>
                  <w:sz w:val="18"/>
                  <w:szCs w:val="18"/>
                </w:rPr>
                <w:id w:val="-900831222"/>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Non-communicable diseases</w:t>
            </w:r>
          </w:p>
          <w:p w14:paraId="6D9D872A" w14:textId="0BC98630"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2085831359"/>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Other</w:t>
            </w:r>
          </w:p>
          <w:p w14:paraId="4F5749F2" w14:textId="77777777" w:rsidR="0003318E" w:rsidRPr="00BF1A3B" w:rsidRDefault="0003318E" w:rsidP="009D0433">
            <w:pPr>
              <w:spacing w:before="120" w:after="60"/>
              <w:rPr>
                <w:rFonts w:ascii="Arial" w:eastAsia="Arial" w:hAnsi="Arial" w:cs="Arial"/>
                <w:sz w:val="18"/>
                <w:szCs w:val="18"/>
              </w:rPr>
            </w:pPr>
          </w:p>
        </w:tc>
        <w:tc>
          <w:tcPr>
            <w:tcW w:w="1206" w:type="pct"/>
          </w:tcPr>
          <w:p w14:paraId="62BCB422" w14:textId="3F76391E"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34433096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Upper/lower respiratory tract disease</w:t>
            </w:r>
          </w:p>
          <w:p w14:paraId="7C5779C7" w14:textId="5353FA71"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446777006"/>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Sexual violence</w:t>
            </w:r>
          </w:p>
          <w:p w14:paraId="42E7CA0B" w14:textId="503CECC4"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008748095"/>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Surgery</w:t>
            </w:r>
          </w:p>
          <w:p w14:paraId="513EE07C" w14:textId="47A472B7"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301771075"/>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Tuberculosis</w:t>
            </w:r>
          </w:p>
          <w:p w14:paraId="7436E2BD" w14:textId="0666FC7A"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09798413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Vaccination</w:t>
            </w:r>
          </w:p>
          <w:p w14:paraId="78A569DD" w14:textId="0423C61C"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81036858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VHF (excluding Ebola)</w:t>
            </w:r>
          </w:p>
          <w:p w14:paraId="7CDB3134" w14:textId="70B840A6"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867119994"/>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Violence</w:t>
            </w:r>
          </w:p>
          <w:p w14:paraId="7FFB83B5" w14:textId="5D636D41"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44961766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Water &amp; Sanitation</w:t>
            </w:r>
          </w:p>
          <w:p w14:paraId="6EF8C5A4" w14:textId="77777777" w:rsidR="0003318E" w:rsidRPr="00BF1A3B" w:rsidRDefault="0003318E" w:rsidP="009D0433">
            <w:pPr>
              <w:spacing w:before="120" w:after="60"/>
              <w:rPr>
                <w:rFonts w:ascii="Arial" w:eastAsia="Arial" w:hAnsi="Arial" w:cs="Arial"/>
                <w:sz w:val="18"/>
                <w:szCs w:val="18"/>
              </w:rPr>
            </w:pPr>
          </w:p>
        </w:tc>
      </w:tr>
      <w:tr w:rsidR="00066784" w:rsidRPr="00BF1A3B" w14:paraId="6AF72EB8" w14:textId="77777777" w:rsidTr="72AB42B0">
        <w:trPr>
          <w:trHeight w:val="602"/>
          <w:jc w:val="center"/>
        </w:trPr>
        <w:tc>
          <w:tcPr>
            <w:tcW w:w="1272" w:type="pct"/>
            <w:vMerge w:val="restart"/>
            <w:tcBorders>
              <w:right w:val="single" w:sz="4" w:space="0" w:color="auto"/>
            </w:tcBorders>
            <w:shd w:val="clear" w:color="auto" w:fill="FFFFFF" w:themeFill="background1"/>
          </w:tcPr>
          <w:p w14:paraId="4DE606C1"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lastRenderedPageBreak/>
              <w:t>Methods - design</w:t>
            </w:r>
          </w:p>
          <w:p w14:paraId="0C9DE7E4" w14:textId="77777777" w:rsidR="0003318E" w:rsidRPr="00BF1A3B" w:rsidRDefault="0003318E" w:rsidP="009D0433">
            <w:pPr>
              <w:spacing w:before="120" w:after="60"/>
              <w:rPr>
                <w:rFonts w:ascii="Arial" w:eastAsia="Arial" w:hAnsi="Arial" w:cs="Arial"/>
                <w:b/>
                <w:bCs/>
                <w:i/>
                <w:iCs/>
                <w:sz w:val="18"/>
                <w:szCs w:val="18"/>
              </w:rPr>
            </w:pPr>
            <w:r w:rsidRPr="00BF1A3B">
              <w:rPr>
                <w:rFonts w:ascii="Arial" w:eastAsia="Arial" w:hAnsi="Arial" w:cs="Arial"/>
                <w:i/>
                <w:iCs/>
                <w:snapToGrid w:val="0"/>
                <w:sz w:val="18"/>
                <w:szCs w:val="18"/>
              </w:rPr>
              <w:t>Check one study design</w:t>
            </w:r>
          </w:p>
          <w:p w14:paraId="20D5DE23" w14:textId="77777777" w:rsidR="0003318E" w:rsidRPr="00BF1A3B" w:rsidRDefault="0003318E" w:rsidP="009D0433">
            <w:pPr>
              <w:spacing w:before="120" w:after="60"/>
              <w:rPr>
                <w:rFonts w:ascii="Arial" w:eastAsia="Arial" w:hAnsi="Arial" w:cs="Arial"/>
                <w:sz w:val="18"/>
                <w:szCs w:val="18"/>
              </w:rPr>
            </w:pPr>
          </w:p>
        </w:tc>
        <w:tc>
          <w:tcPr>
            <w:tcW w:w="3728" w:type="pct"/>
            <w:gridSpan w:val="4"/>
            <w:tcBorders>
              <w:top w:val="single" w:sz="4" w:space="0" w:color="auto"/>
              <w:left w:val="single" w:sz="4" w:space="0" w:color="auto"/>
              <w:bottom w:val="nil"/>
              <w:right w:val="single" w:sz="4" w:space="0" w:color="auto"/>
            </w:tcBorders>
          </w:tcPr>
          <w:p w14:paraId="47B7A30E"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snapToGrid w:val="0"/>
                <w:sz w:val="18"/>
                <w:szCs w:val="18"/>
              </w:rPr>
              <w:t>Please consult the relevant study reporting guidelines* listed at the end of this concept note.</w:t>
            </w:r>
          </w:p>
        </w:tc>
      </w:tr>
      <w:tr w:rsidR="00066784" w:rsidRPr="00BF1A3B" w14:paraId="4276D88C" w14:textId="77777777" w:rsidTr="72AB42B0">
        <w:trPr>
          <w:trHeight w:val="993"/>
          <w:jc w:val="center"/>
        </w:trPr>
        <w:tc>
          <w:tcPr>
            <w:tcW w:w="1272" w:type="pct"/>
            <w:vMerge/>
          </w:tcPr>
          <w:p w14:paraId="27C8327F" w14:textId="77777777" w:rsidR="0003318E" w:rsidRPr="00BF1A3B" w:rsidRDefault="0003318E" w:rsidP="009D0433">
            <w:pPr>
              <w:spacing w:before="120" w:after="60"/>
              <w:rPr>
                <w:rFonts w:ascii="Arial" w:eastAsia="Arial" w:hAnsi="Arial" w:cs="Arial"/>
                <w:b/>
                <w:bCs/>
                <w:snapToGrid w:val="0"/>
                <w:sz w:val="18"/>
                <w:szCs w:val="18"/>
              </w:rPr>
            </w:pPr>
          </w:p>
        </w:tc>
        <w:tc>
          <w:tcPr>
            <w:tcW w:w="1864" w:type="pct"/>
            <w:gridSpan w:val="2"/>
            <w:tcBorders>
              <w:top w:val="nil"/>
              <w:left w:val="single" w:sz="4" w:space="0" w:color="auto"/>
              <w:bottom w:val="single" w:sz="4" w:space="0" w:color="auto"/>
              <w:right w:val="nil"/>
            </w:tcBorders>
          </w:tcPr>
          <w:p w14:paraId="4645EA1C" w14:textId="581E2CE9"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5028353"/>
                <w14:checkbox>
                  <w14:checked w14:val="1"/>
                  <w14:checkedState w14:val="2612" w14:font="MS Gothic"/>
                  <w14:uncheckedState w14:val="2610" w14:font="MS Gothic"/>
                </w14:checkbox>
              </w:sdtPr>
              <w:sdtEndPr/>
              <w:sdtContent>
                <w:r w:rsidR="00906FBD"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napToGrid w:val="0"/>
                <w:sz w:val="18"/>
                <w:szCs w:val="18"/>
                <w:lang w:eastAsia="en-GB"/>
              </w:rPr>
              <w:t>Observational study</w:t>
            </w:r>
          </w:p>
          <w:p w14:paraId="033301F4" w14:textId="623BF337"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583064593"/>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napToGrid w:val="0"/>
                <w:sz w:val="18"/>
                <w:szCs w:val="18"/>
                <w:lang w:eastAsia="en-GB"/>
              </w:rPr>
              <w:t>Randomised trial</w:t>
            </w:r>
          </w:p>
          <w:p w14:paraId="56DE8F95" w14:textId="600A0F63"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1251930729"/>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napToGrid w:val="0"/>
                <w:sz w:val="18"/>
                <w:szCs w:val="18"/>
                <w:lang w:eastAsia="en-GB"/>
              </w:rPr>
              <w:t>Systematic review</w:t>
            </w:r>
          </w:p>
          <w:p w14:paraId="33372BD6" w14:textId="75E74B0C"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2062466676"/>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Case report</w:t>
            </w:r>
          </w:p>
          <w:p w14:paraId="66998004" w14:textId="4BFB268A" w:rsidR="0003318E" w:rsidRPr="00BF1A3B" w:rsidRDefault="00A72A31" w:rsidP="009D0433">
            <w:pPr>
              <w:spacing w:before="120" w:after="60"/>
              <w:rPr>
                <w:rFonts w:ascii="Arial" w:eastAsia="Arial" w:hAnsi="Arial" w:cs="Arial"/>
                <w:sz w:val="18"/>
                <w:szCs w:val="18"/>
                <w:lang w:eastAsia="en-GB"/>
              </w:rPr>
            </w:pPr>
            <w:sdt>
              <w:sdtPr>
                <w:rPr>
                  <w:rFonts w:ascii="Arial" w:eastAsia="Arial" w:hAnsi="Arial" w:cs="Arial"/>
                  <w:bCs/>
                  <w:snapToGrid w:val="0"/>
                  <w:sz w:val="18"/>
                  <w:szCs w:val="18"/>
                </w:rPr>
                <w:id w:val="317309685"/>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napToGrid w:val="0"/>
                <w:sz w:val="18"/>
                <w:szCs w:val="18"/>
                <w:lang w:eastAsia="en-GB"/>
              </w:rPr>
              <w:t>Diagnostic study</w:t>
            </w:r>
          </w:p>
          <w:p w14:paraId="29D0FA0A" w14:textId="77777777" w:rsidR="0003318E" w:rsidRPr="00BF1A3B" w:rsidRDefault="0003318E" w:rsidP="009D0433">
            <w:pPr>
              <w:spacing w:before="120" w:after="60"/>
              <w:rPr>
                <w:rFonts w:ascii="Arial" w:eastAsia="Arial" w:hAnsi="Arial" w:cs="Arial"/>
                <w:sz w:val="18"/>
                <w:szCs w:val="18"/>
              </w:rPr>
            </w:pPr>
          </w:p>
          <w:p w14:paraId="51150A47"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If Other, please state:</w:t>
            </w:r>
          </w:p>
        </w:tc>
        <w:tc>
          <w:tcPr>
            <w:tcW w:w="1864" w:type="pct"/>
            <w:gridSpan w:val="2"/>
            <w:tcBorders>
              <w:top w:val="nil"/>
              <w:left w:val="nil"/>
              <w:bottom w:val="single" w:sz="4" w:space="0" w:color="auto"/>
              <w:right w:val="single" w:sz="4" w:space="0" w:color="auto"/>
            </w:tcBorders>
          </w:tcPr>
          <w:p w14:paraId="2F382BEC" w14:textId="6F0041F0"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932324370"/>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val="en-GB" w:eastAsia="en-GB"/>
              </w:rPr>
              <w:t>Mixed methods study</w:t>
            </w:r>
          </w:p>
          <w:p w14:paraId="18F9C651" w14:textId="5229BB85"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770319454"/>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napToGrid w:val="0"/>
                <w:sz w:val="18"/>
                <w:szCs w:val="18"/>
                <w:lang w:eastAsia="en-GB"/>
              </w:rPr>
              <w:t>Qualitative research</w:t>
            </w:r>
          </w:p>
          <w:p w14:paraId="4139D323" w14:textId="77D0E223"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24655483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napToGrid w:val="0"/>
                <w:sz w:val="18"/>
                <w:szCs w:val="18"/>
                <w:lang w:eastAsia="en-GB"/>
              </w:rPr>
              <w:t>Quality improvement study</w:t>
            </w:r>
          </w:p>
          <w:p w14:paraId="6265CB04" w14:textId="0E14DFEE"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317732943"/>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eastAsia="en-GB"/>
              </w:rPr>
              <w:t>Prediction model</w:t>
            </w:r>
          </w:p>
          <w:p w14:paraId="762A4878" w14:textId="58315B05" w:rsidR="0003318E" w:rsidRPr="00BF1A3B" w:rsidRDefault="00A72A31" w:rsidP="009D0433">
            <w:pPr>
              <w:spacing w:before="120" w:after="60"/>
              <w:rPr>
                <w:rFonts w:ascii="Arial" w:eastAsia="Arial" w:hAnsi="Arial" w:cs="Arial"/>
                <w:sz w:val="18"/>
                <w:szCs w:val="18"/>
              </w:rPr>
            </w:pPr>
            <w:sdt>
              <w:sdtPr>
                <w:rPr>
                  <w:rFonts w:ascii="Arial" w:eastAsia="Arial" w:hAnsi="Arial" w:cs="Arial"/>
                  <w:bCs/>
                  <w:snapToGrid w:val="0"/>
                  <w:sz w:val="18"/>
                  <w:szCs w:val="18"/>
                </w:rPr>
                <w:id w:val="82779981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w:t>
            </w:r>
            <w:r w:rsidR="0003318E" w:rsidRPr="00BF1A3B">
              <w:rPr>
                <w:rFonts w:ascii="Arial" w:eastAsia="Arial" w:hAnsi="Arial" w:cs="Arial"/>
                <w:sz w:val="18"/>
                <w:szCs w:val="18"/>
                <w:lang w:val="en-GB" w:eastAsia="en-GB"/>
              </w:rPr>
              <w:t>Other</w:t>
            </w:r>
          </w:p>
          <w:p w14:paraId="4F2B12A3" w14:textId="77777777" w:rsidR="0003318E" w:rsidRPr="00BF1A3B" w:rsidRDefault="0003318E" w:rsidP="009D0433">
            <w:pPr>
              <w:spacing w:before="120" w:after="60"/>
              <w:rPr>
                <w:rFonts w:ascii="Arial" w:eastAsia="Arial" w:hAnsi="Arial" w:cs="Arial"/>
                <w:sz w:val="18"/>
                <w:szCs w:val="18"/>
              </w:rPr>
            </w:pPr>
          </w:p>
        </w:tc>
      </w:tr>
      <w:tr w:rsidR="00BF1A3B" w:rsidRPr="00BF1A3B" w14:paraId="0F5231DE" w14:textId="77777777" w:rsidTr="72AB42B0">
        <w:trPr>
          <w:jc w:val="center"/>
        </w:trPr>
        <w:tc>
          <w:tcPr>
            <w:tcW w:w="1272" w:type="pct"/>
            <w:tcBorders>
              <w:right w:val="single" w:sz="4" w:space="0" w:color="auto"/>
            </w:tcBorders>
            <w:shd w:val="clear" w:color="auto" w:fill="FFFFFF" w:themeFill="background1"/>
          </w:tcPr>
          <w:p w14:paraId="645E4AD3"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Methods - setting</w:t>
            </w:r>
          </w:p>
        </w:tc>
        <w:tc>
          <w:tcPr>
            <w:tcW w:w="3728" w:type="pct"/>
            <w:gridSpan w:val="4"/>
            <w:tcBorders>
              <w:top w:val="single" w:sz="4" w:space="0" w:color="auto"/>
              <w:left w:val="single" w:sz="4" w:space="0" w:color="auto"/>
            </w:tcBorders>
          </w:tcPr>
          <w:p w14:paraId="106963F0" w14:textId="77777777" w:rsidR="00906FBD" w:rsidRPr="00BF1A3B" w:rsidRDefault="0003318E" w:rsidP="009D0433">
            <w:pPr>
              <w:spacing w:before="120" w:after="60"/>
              <w:rPr>
                <w:rFonts w:ascii="Arial" w:eastAsia="Arial" w:hAnsi="Arial" w:cs="Arial"/>
                <w:i/>
                <w:iCs/>
                <w:snapToGrid w:val="0"/>
                <w:sz w:val="18"/>
                <w:szCs w:val="18"/>
              </w:rPr>
            </w:pPr>
            <w:r w:rsidRPr="00BF1A3B">
              <w:rPr>
                <w:rFonts w:ascii="Arial" w:eastAsia="Arial" w:hAnsi="Arial" w:cs="Arial"/>
                <w:b/>
                <w:bCs/>
                <w:snapToGrid w:val="0"/>
                <w:sz w:val="18"/>
                <w:szCs w:val="18"/>
              </w:rPr>
              <w:t>Study location/setting:</w:t>
            </w:r>
          </w:p>
          <w:p w14:paraId="4105BE07" w14:textId="66822CB7" w:rsidR="0003318E" w:rsidRPr="00BF1A3B" w:rsidRDefault="00431C88" w:rsidP="009D0433">
            <w:pPr>
              <w:spacing w:after="60"/>
              <w:rPr>
                <w:rFonts w:ascii="Arial" w:eastAsia="Arial" w:hAnsi="Arial" w:cs="Arial"/>
                <w:i/>
                <w:iCs/>
                <w:snapToGrid w:val="0"/>
                <w:sz w:val="18"/>
                <w:szCs w:val="18"/>
              </w:rPr>
            </w:pPr>
            <w:r>
              <w:rPr>
                <w:rFonts w:ascii="Arial" w:eastAsia="Arial" w:hAnsi="Arial" w:cs="Arial"/>
                <w:iCs/>
                <w:snapToGrid w:val="0"/>
                <w:sz w:val="18"/>
                <w:szCs w:val="18"/>
              </w:rPr>
              <w:t>Bentiu IDP Camp, Bentiu, Rubkona County, Unity State, South Sudan</w:t>
            </w:r>
            <w:r w:rsidR="00B8298D" w:rsidRPr="00BF1A3B">
              <w:rPr>
                <w:rFonts w:ascii="Arial" w:eastAsia="Arial" w:hAnsi="Arial" w:cs="Arial"/>
                <w:iCs/>
                <w:snapToGrid w:val="0"/>
                <w:sz w:val="18"/>
                <w:szCs w:val="18"/>
              </w:rPr>
              <w:t xml:space="preserve"> </w:t>
            </w:r>
          </w:p>
          <w:p w14:paraId="1457E99D" w14:textId="5AC9D7BC" w:rsidR="0003318E" w:rsidRPr="00BF1A3B" w:rsidRDefault="0003318E" w:rsidP="4F272FC8">
            <w:pPr>
              <w:spacing w:before="120" w:after="60"/>
              <w:rPr>
                <w:rFonts w:ascii="Arial" w:eastAsia="Arial" w:hAnsi="Arial" w:cs="Arial"/>
                <w:b/>
                <w:bCs/>
                <w:sz w:val="18"/>
                <w:szCs w:val="18"/>
              </w:rPr>
            </w:pPr>
            <w:r w:rsidRPr="00BF1A3B">
              <w:rPr>
                <w:rFonts w:ascii="Arial" w:eastAsia="Arial" w:hAnsi="Arial" w:cs="Arial"/>
                <w:b/>
                <w:bCs/>
                <w:snapToGrid w:val="0"/>
                <w:sz w:val="18"/>
                <w:szCs w:val="18"/>
              </w:rPr>
              <w:t xml:space="preserve">Conflict: </w:t>
            </w:r>
            <w:r w:rsidR="01DF0299" w:rsidRPr="4F272FC8">
              <w:rPr>
                <w:rFonts w:ascii="Arial" w:eastAsia="Arial" w:hAnsi="Arial" w:cs="Arial"/>
                <w:snapToGrid w:val="0"/>
                <w:sz w:val="18"/>
                <w:szCs w:val="18"/>
              </w:rPr>
              <w:t>Study sites are not currently in conflict-affected areas</w:t>
            </w:r>
            <w:r w:rsidR="41692637" w:rsidRPr="4F272FC8">
              <w:rPr>
                <w:rFonts w:ascii="Arial" w:eastAsia="Arial" w:hAnsi="Arial" w:cs="Arial"/>
                <w:snapToGrid w:val="0"/>
                <w:sz w:val="18"/>
                <w:szCs w:val="18"/>
              </w:rPr>
              <w:t xml:space="preserve">. </w:t>
            </w:r>
            <w:r w:rsidR="41692637" w:rsidRPr="4F272FC8">
              <w:rPr>
                <w:rFonts w:ascii="Arial" w:eastAsia="Arial" w:hAnsi="Arial" w:cs="Arial"/>
                <w:sz w:val="18"/>
                <w:szCs w:val="18"/>
              </w:rPr>
              <w:t>The Bentiu Protection of Civilians (PoC) was established in December 2013 by the United Nations Mission (UNMISS) in South Sudan</w:t>
            </w:r>
            <w:r w:rsidR="41692637" w:rsidRPr="4F272FC8">
              <w:t xml:space="preserve"> </w:t>
            </w:r>
            <w:r w:rsidR="41692637" w:rsidRPr="4F272FC8">
              <w:rPr>
                <w:rFonts w:ascii="Arial" w:eastAsia="Arial" w:hAnsi="Arial" w:cs="Arial"/>
                <w:sz w:val="18"/>
                <w:szCs w:val="18"/>
              </w:rPr>
              <w:t xml:space="preserve">to offer safety and protection to civilians fleeing the civil war that erupted in the area in December 2013. Internally displaced population had sought protection in the camp. </w:t>
            </w:r>
            <w:r w:rsidR="5506A85A" w:rsidRPr="4F272FC8">
              <w:rPr>
                <w:rFonts w:ascii="Arial" w:eastAsia="Arial" w:hAnsi="Arial" w:cs="Arial"/>
                <w:sz w:val="18"/>
                <w:szCs w:val="18"/>
              </w:rPr>
              <w:t>However,</w:t>
            </w:r>
            <w:r w:rsidR="41692637" w:rsidRPr="4F272FC8">
              <w:rPr>
                <w:rFonts w:ascii="Arial" w:eastAsia="Arial" w:hAnsi="Arial" w:cs="Arial"/>
                <w:sz w:val="18"/>
                <w:szCs w:val="18"/>
              </w:rPr>
              <w:t xml:space="preserve"> the status of the camp was changed to IDP camp in March 2021 after negotiations between UNMISS and the government of South Sudan.</w:t>
            </w:r>
          </w:p>
          <w:p w14:paraId="0BA9E210" w14:textId="7DC68CE7" w:rsidR="00320BFD" w:rsidRDefault="0003318E" w:rsidP="34BD2C83">
            <w:pPr>
              <w:spacing w:before="120" w:after="60"/>
              <w:rPr>
                <w:rFonts w:ascii="Arial" w:eastAsia="Arial" w:hAnsi="Arial" w:cs="Arial"/>
                <w:snapToGrid w:val="0"/>
                <w:sz w:val="18"/>
                <w:szCs w:val="18"/>
              </w:rPr>
            </w:pPr>
            <w:r w:rsidRPr="00BF1A3B">
              <w:rPr>
                <w:rFonts w:ascii="Arial" w:eastAsia="Arial" w:hAnsi="Arial" w:cs="Arial"/>
                <w:b/>
                <w:bCs/>
                <w:snapToGrid w:val="0"/>
                <w:sz w:val="18"/>
                <w:szCs w:val="18"/>
              </w:rPr>
              <w:t xml:space="preserve">Context (1 paragraph): </w:t>
            </w:r>
            <w:r w:rsidR="1910F00A" w:rsidRPr="003E5071">
              <w:rPr>
                <w:rFonts w:ascii="Arial" w:eastAsia="Arial" w:hAnsi="Arial" w:cs="Arial"/>
                <w:snapToGrid w:val="0"/>
                <w:sz w:val="18"/>
                <w:szCs w:val="18"/>
              </w:rPr>
              <w:t>T</w:t>
            </w:r>
            <w:r w:rsidR="1910F00A" w:rsidRPr="003E5071">
              <w:rPr>
                <w:rFonts w:ascii="Arial" w:eastAsia="Arial" w:hAnsi="Arial" w:cs="Arial"/>
                <w:sz w:val="18"/>
                <w:szCs w:val="18"/>
              </w:rPr>
              <w:t xml:space="preserve">he Bentiu IDP camp is divided into five sections (1-5). </w:t>
            </w:r>
            <w:r w:rsidR="2ED58AA6" w:rsidRPr="4F272FC8">
              <w:rPr>
                <w:rFonts w:ascii="Arial" w:eastAsia="Arial" w:hAnsi="Arial" w:cs="Arial"/>
                <w:sz w:val="18"/>
                <w:szCs w:val="18"/>
              </w:rPr>
              <w:t>According to the last population count</w:t>
            </w:r>
            <w:r w:rsidR="003E5071">
              <w:rPr>
                <w:rFonts w:ascii="Arial" w:eastAsia="Arial" w:hAnsi="Arial" w:cs="Arial"/>
                <w:sz w:val="18"/>
                <w:szCs w:val="18"/>
              </w:rPr>
              <w:t xml:space="preserve"> conducted by IOM (July 2022</w:t>
            </w:r>
            <w:r w:rsidR="2ED58AA6" w:rsidRPr="4F272FC8">
              <w:rPr>
                <w:rFonts w:ascii="Arial" w:eastAsia="Arial" w:hAnsi="Arial" w:cs="Arial"/>
                <w:sz w:val="18"/>
                <w:szCs w:val="18"/>
              </w:rPr>
              <w:t xml:space="preserve">), the current population is </w:t>
            </w:r>
            <w:r w:rsidR="003E5071">
              <w:rPr>
                <w:rFonts w:ascii="Arial" w:eastAsia="Arial" w:hAnsi="Arial" w:cs="Arial"/>
                <w:sz w:val="18"/>
                <w:szCs w:val="18"/>
              </w:rPr>
              <w:t>104</w:t>
            </w:r>
            <w:r w:rsidR="2ED58AA6" w:rsidRPr="4F272FC8">
              <w:rPr>
                <w:rFonts w:ascii="Arial" w:eastAsia="Arial" w:hAnsi="Arial" w:cs="Arial"/>
                <w:sz w:val="18"/>
                <w:szCs w:val="18"/>
              </w:rPr>
              <w:t>,</w:t>
            </w:r>
            <w:r w:rsidR="003E5071">
              <w:rPr>
                <w:rFonts w:ascii="Arial" w:eastAsia="Arial" w:hAnsi="Arial" w:cs="Arial"/>
                <w:sz w:val="18"/>
                <w:szCs w:val="18"/>
              </w:rPr>
              <w:t>581</w:t>
            </w:r>
            <w:r w:rsidR="2ED58AA6" w:rsidRPr="4F272FC8">
              <w:rPr>
                <w:rFonts w:ascii="Arial" w:eastAsia="Arial" w:hAnsi="Arial" w:cs="Arial"/>
                <w:sz w:val="18"/>
                <w:szCs w:val="18"/>
              </w:rPr>
              <w:t xml:space="preserve"> of which 2</w:t>
            </w:r>
            <w:r w:rsidR="003E5071">
              <w:rPr>
                <w:rFonts w:ascii="Arial" w:eastAsia="Arial" w:hAnsi="Arial" w:cs="Arial"/>
                <w:sz w:val="18"/>
                <w:szCs w:val="18"/>
              </w:rPr>
              <w:t>5</w:t>
            </w:r>
            <w:r w:rsidR="2ED58AA6" w:rsidRPr="4F272FC8">
              <w:rPr>
                <w:rFonts w:ascii="Arial" w:eastAsia="Arial" w:hAnsi="Arial" w:cs="Arial"/>
                <w:sz w:val="18"/>
                <w:szCs w:val="18"/>
              </w:rPr>
              <w:t>% are children under 5 years.</w:t>
            </w:r>
            <w:r w:rsidR="2ED58AA6" w:rsidRPr="34BD2C83">
              <w:rPr>
                <w:rFonts w:ascii="Arial" w:eastAsia="Arial" w:hAnsi="Arial" w:cs="Arial"/>
                <w:i/>
                <w:iCs/>
                <w:sz w:val="18"/>
                <w:szCs w:val="18"/>
              </w:rPr>
              <w:t xml:space="preserve">  </w:t>
            </w:r>
            <w:r w:rsidR="2ED58AA6" w:rsidRPr="4F272FC8">
              <w:rPr>
                <w:rFonts w:ascii="Arial" w:eastAsia="Arial" w:hAnsi="Arial" w:cs="Arial"/>
                <w:sz w:val="18"/>
                <w:szCs w:val="18"/>
              </w:rPr>
              <w:t xml:space="preserve">Médecins Sans Frontières-Operational Centre Amsterdam (MSF-OCA) runs a secondary care hospital located in the humanitarian compound at Bentiu IDP Camp </w:t>
            </w:r>
          </w:p>
        </w:tc>
      </w:tr>
      <w:tr w:rsidR="00BF1A3B" w:rsidRPr="00BF1A3B" w14:paraId="2B2E05FC" w14:textId="77777777" w:rsidTr="72AB42B0">
        <w:trPr>
          <w:jc w:val="center"/>
        </w:trPr>
        <w:tc>
          <w:tcPr>
            <w:tcW w:w="1272" w:type="pct"/>
            <w:tcBorders>
              <w:right w:val="single" w:sz="4" w:space="0" w:color="auto"/>
            </w:tcBorders>
            <w:shd w:val="clear" w:color="auto" w:fill="FFFFFF" w:themeFill="background1"/>
          </w:tcPr>
          <w:p w14:paraId="5F4FD203"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Methods – participants, procedures, analysis</w:t>
            </w:r>
          </w:p>
          <w:p w14:paraId="1438980E"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i/>
                <w:iCs/>
                <w:snapToGrid w:val="0"/>
                <w:sz w:val="18"/>
                <w:szCs w:val="18"/>
              </w:rPr>
              <w:t xml:space="preserve">For retrospective analyses of routine data, if this section is sufficiently complete, this concept note will serve as the study protocol and be shared on the MSF Field Research site. This enables compliance with journal requirements for observational studies. For opt-out requests see </w:t>
            </w:r>
            <w:r w:rsidRPr="00BF1A3B">
              <w:rPr>
                <w:rFonts w:ascii="Arial" w:eastAsia="Arial" w:hAnsi="Arial" w:cs="Arial"/>
                <w:b/>
                <w:bCs/>
                <w:i/>
                <w:iCs/>
                <w:snapToGrid w:val="0"/>
                <w:sz w:val="18"/>
                <w:szCs w:val="18"/>
              </w:rPr>
              <w:t>Opting out</w:t>
            </w:r>
            <w:r w:rsidRPr="00BF1A3B">
              <w:rPr>
                <w:rFonts w:ascii="Arial" w:eastAsia="Arial" w:hAnsi="Arial" w:cs="Arial"/>
                <w:i/>
                <w:iCs/>
                <w:snapToGrid w:val="0"/>
                <w:sz w:val="18"/>
                <w:szCs w:val="18"/>
              </w:rPr>
              <w:t xml:space="preserve"> </w:t>
            </w:r>
          </w:p>
        </w:tc>
        <w:tc>
          <w:tcPr>
            <w:tcW w:w="3728" w:type="pct"/>
            <w:gridSpan w:val="4"/>
            <w:tcBorders>
              <w:top w:val="single" w:sz="4" w:space="0" w:color="auto"/>
              <w:left w:val="single" w:sz="4" w:space="0" w:color="auto"/>
            </w:tcBorders>
          </w:tcPr>
          <w:p w14:paraId="7BE35D8E" w14:textId="61EA9EE2" w:rsidR="1D26C701" w:rsidRDefault="1D26C701" w:rsidP="34BD2C83">
            <w:pPr>
              <w:spacing w:before="120" w:after="60"/>
              <w:rPr>
                <w:rFonts w:ascii="Arial" w:eastAsia="Arial" w:hAnsi="Arial" w:cs="Arial"/>
                <w:b/>
                <w:bCs/>
                <w:sz w:val="18"/>
                <w:szCs w:val="18"/>
              </w:rPr>
            </w:pPr>
            <w:r w:rsidRPr="34BD2C83">
              <w:rPr>
                <w:rFonts w:ascii="Arial" w:eastAsia="Arial" w:hAnsi="Arial" w:cs="Arial"/>
                <w:b/>
                <w:bCs/>
                <w:sz w:val="18"/>
                <w:szCs w:val="18"/>
              </w:rPr>
              <w:t>Study design</w:t>
            </w:r>
          </w:p>
          <w:p w14:paraId="3F54230F" w14:textId="7838F524" w:rsidR="1D26C701" w:rsidRDefault="1D26C701" w:rsidP="34BD2C83">
            <w:pPr>
              <w:spacing w:before="120" w:after="60"/>
              <w:rPr>
                <w:rFonts w:ascii="Arial" w:eastAsia="Arial" w:hAnsi="Arial" w:cs="Arial"/>
                <w:sz w:val="18"/>
                <w:szCs w:val="18"/>
              </w:rPr>
            </w:pPr>
            <w:r w:rsidRPr="34BD2C83">
              <w:rPr>
                <w:rFonts w:ascii="Arial" w:eastAsia="Arial" w:hAnsi="Arial" w:cs="Arial"/>
                <w:sz w:val="18"/>
                <w:szCs w:val="18"/>
              </w:rPr>
              <w:t>We will conduct a vaccination coverage survey among the population living in Bentiu IDP</w:t>
            </w:r>
            <w:r w:rsidR="387166DB" w:rsidRPr="34BD2C83">
              <w:rPr>
                <w:rFonts w:ascii="Arial" w:eastAsia="Arial" w:hAnsi="Arial" w:cs="Arial"/>
                <w:sz w:val="18"/>
                <w:szCs w:val="18"/>
              </w:rPr>
              <w:t>. We will use simple random spatial sampling methodology in this survey</w:t>
            </w:r>
          </w:p>
          <w:p w14:paraId="060971D2" w14:textId="75575840" w:rsidR="34BD2C83" w:rsidRDefault="34BD2C83" w:rsidP="34BD2C83">
            <w:pPr>
              <w:spacing w:before="120" w:after="60"/>
              <w:rPr>
                <w:rFonts w:ascii="Arial" w:eastAsia="Arial" w:hAnsi="Arial" w:cs="Arial"/>
                <w:b/>
                <w:bCs/>
                <w:sz w:val="18"/>
                <w:szCs w:val="18"/>
              </w:rPr>
            </w:pPr>
          </w:p>
          <w:p w14:paraId="522AEA00" w14:textId="60CA017A" w:rsidR="76F1AA77" w:rsidRDefault="76F1AA77" w:rsidP="4F272FC8">
            <w:pPr>
              <w:spacing w:before="120" w:after="60"/>
              <w:rPr>
                <w:rFonts w:ascii="Arial" w:eastAsia="Arial" w:hAnsi="Arial" w:cs="Arial"/>
                <w:b/>
                <w:bCs/>
                <w:sz w:val="18"/>
                <w:szCs w:val="18"/>
              </w:rPr>
            </w:pPr>
            <w:r w:rsidRPr="4F272FC8">
              <w:rPr>
                <w:rFonts w:ascii="Arial" w:eastAsia="Arial" w:hAnsi="Arial" w:cs="Arial"/>
                <w:b/>
                <w:bCs/>
                <w:sz w:val="18"/>
                <w:szCs w:val="18"/>
              </w:rPr>
              <w:t>Study population</w:t>
            </w:r>
          </w:p>
          <w:p w14:paraId="391171A0" w14:textId="1E5EEC88" w:rsidR="76F1AA77" w:rsidRDefault="76F1AA77" w:rsidP="34BD2C83">
            <w:pPr>
              <w:spacing w:before="120" w:after="60"/>
              <w:rPr>
                <w:rFonts w:ascii="Arial" w:eastAsia="Arial" w:hAnsi="Arial" w:cs="Arial"/>
                <w:sz w:val="18"/>
                <w:szCs w:val="18"/>
              </w:rPr>
            </w:pPr>
            <w:r w:rsidRPr="34BD2C83">
              <w:rPr>
                <w:rFonts w:ascii="Arial" w:eastAsia="Arial" w:hAnsi="Arial" w:cs="Arial"/>
                <w:sz w:val="18"/>
                <w:szCs w:val="18"/>
              </w:rPr>
              <w:t>All</w:t>
            </w:r>
            <w:r w:rsidR="4DAF5DA6" w:rsidRPr="34BD2C83">
              <w:rPr>
                <w:rFonts w:ascii="Arial" w:eastAsia="Arial" w:hAnsi="Arial" w:cs="Arial"/>
                <w:sz w:val="18"/>
                <w:szCs w:val="18"/>
              </w:rPr>
              <w:t xml:space="preserve"> people living</w:t>
            </w:r>
            <w:r w:rsidRPr="34BD2C83">
              <w:rPr>
                <w:rFonts w:ascii="Arial" w:eastAsia="Arial" w:hAnsi="Arial" w:cs="Arial"/>
                <w:sz w:val="18"/>
                <w:szCs w:val="18"/>
              </w:rPr>
              <w:t xml:space="preserve"> in Bentiu IDP camp </w:t>
            </w:r>
            <w:r w:rsidR="36053400" w:rsidRPr="34BD2C83">
              <w:rPr>
                <w:rFonts w:ascii="Arial" w:eastAsia="Arial" w:hAnsi="Arial" w:cs="Arial"/>
                <w:sz w:val="18"/>
                <w:szCs w:val="18"/>
              </w:rPr>
              <w:t xml:space="preserve">(sectors 1-5) </w:t>
            </w:r>
            <w:r w:rsidRPr="34BD2C83">
              <w:rPr>
                <w:rFonts w:ascii="Arial" w:eastAsia="Arial" w:hAnsi="Arial" w:cs="Arial"/>
                <w:sz w:val="18"/>
                <w:szCs w:val="18"/>
              </w:rPr>
              <w:t>aged between</w:t>
            </w:r>
            <w:r w:rsidR="1A66ED1F" w:rsidRPr="34BD2C83">
              <w:rPr>
                <w:rFonts w:ascii="Arial" w:eastAsia="Arial" w:hAnsi="Arial" w:cs="Arial"/>
                <w:sz w:val="18"/>
                <w:szCs w:val="18"/>
              </w:rPr>
              <w:t xml:space="preserve"> 6 months and </w:t>
            </w:r>
            <w:r w:rsidR="003E5071" w:rsidRPr="34BD2C83">
              <w:rPr>
                <w:rFonts w:ascii="Arial" w:eastAsia="Arial" w:hAnsi="Arial" w:cs="Arial"/>
                <w:sz w:val="18"/>
                <w:szCs w:val="18"/>
              </w:rPr>
              <w:t xml:space="preserve">under </w:t>
            </w:r>
            <w:r w:rsidR="1A66ED1F" w:rsidRPr="34BD2C83">
              <w:rPr>
                <w:rFonts w:ascii="Arial" w:eastAsia="Arial" w:hAnsi="Arial" w:cs="Arial"/>
                <w:sz w:val="18"/>
                <w:szCs w:val="18"/>
              </w:rPr>
              <w:t>15 years</w:t>
            </w:r>
            <w:r w:rsidR="2B370FFA" w:rsidRPr="34BD2C83">
              <w:rPr>
                <w:rFonts w:ascii="Arial" w:eastAsia="Arial" w:hAnsi="Arial" w:cs="Arial"/>
                <w:sz w:val="18"/>
                <w:szCs w:val="18"/>
              </w:rPr>
              <w:t xml:space="preserve"> will be included in this survey</w:t>
            </w:r>
          </w:p>
          <w:p w14:paraId="01BFDCF3" w14:textId="07E7E10D" w:rsidR="4F272FC8" w:rsidRDefault="4F272FC8" w:rsidP="4F272FC8">
            <w:pPr>
              <w:spacing w:before="120" w:after="60"/>
              <w:rPr>
                <w:rFonts w:ascii="Arial" w:eastAsia="Arial" w:hAnsi="Arial" w:cs="Arial"/>
                <w:b/>
                <w:bCs/>
                <w:sz w:val="18"/>
                <w:szCs w:val="18"/>
              </w:rPr>
            </w:pPr>
          </w:p>
          <w:p w14:paraId="5A2E1831" w14:textId="77777777" w:rsidR="00596D81" w:rsidRPr="00BF1A3B" w:rsidRDefault="0003318E" w:rsidP="009D0433">
            <w:pPr>
              <w:spacing w:before="120" w:after="60"/>
              <w:rPr>
                <w:rFonts w:ascii="Arial" w:eastAsia="Arial" w:hAnsi="Arial" w:cs="Arial"/>
                <w:snapToGrid w:val="0"/>
                <w:sz w:val="18"/>
                <w:szCs w:val="18"/>
              </w:rPr>
            </w:pPr>
            <w:r w:rsidRPr="00BF1A3B">
              <w:rPr>
                <w:rFonts w:ascii="Arial" w:eastAsia="Arial" w:hAnsi="Arial" w:cs="Arial"/>
                <w:b/>
                <w:bCs/>
                <w:snapToGrid w:val="0"/>
                <w:sz w:val="18"/>
                <w:szCs w:val="18"/>
              </w:rPr>
              <w:t>Study participants</w:t>
            </w:r>
            <w:r w:rsidRPr="00BF1A3B">
              <w:rPr>
                <w:rFonts w:ascii="Arial" w:eastAsia="Arial" w:hAnsi="Arial" w:cs="Arial"/>
                <w:snapToGrid w:val="0"/>
                <w:sz w:val="18"/>
                <w:szCs w:val="18"/>
              </w:rPr>
              <w:t xml:space="preserve">: </w:t>
            </w:r>
          </w:p>
          <w:p w14:paraId="282C1340" w14:textId="6E9E3A08" w:rsidR="003E7860" w:rsidRDefault="32BDF7EE" w:rsidP="009D0433">
            <w:pPr>
              <w:spacing w:before="120" w:after="60"/>
              <w:rPr>
                <w:rFonts w:ascii="Arial" w:hAnsi="Arial"/>
                <w:snapToGrid w:val="0"/>
                <w:sz w:val="18"/>
                <w:szCs w:val="18"/>
              </w:rPr>
            </w:pPr>
            <w:r w:rsidRPr="00BF1A3B">
              <w:rPr>
                <w:rFonts w:ascii="Arial" w:hAnsi="Arial"/>
                <w:snapToGrid w:val="0"/>
                <w:sz w:val="18"/>
                <w:szCs w:val="18"/>
              </w:rPr>
              <w:t xml:space="preserve">The vaccination coverage survey will </w:t>
            </w:r>
            <w:r w:rsidR="591EF442" w:rsidRPr="00BF1A3B">
              <w:rPr>
                <w:rFonts w:ascii="Arial" w:hAnsi="Arial"/>
                <w:snapToGrid w:val="0"/>
                <w:sz w:val="18"/>
                <w:szCs w:val="18"/>
              </w:rPr>
              <w:t>be conducted in Bentiu IDP</w:t>
            </w:r>
            <w:r w:rsidR="4E099A8E" w:rsidRPr="00BF1A3B">
              <w:rPr>
                <w:rFonts w:ascii="Arial" w:hAnsi="Arial"/>
                <w:snapToGrid w:val="0"/>
                <w:sz w:val="18"/>
                <w:szCs w:val="18"/>
              </w:rPr>
              <w:t xml:space="preserve"> camp</w:t>
            </w:r>
            <w:r w:rsidRPr="00BF1A3B">
              <w:rPr>
                <w:rFonts w:ascii="Arial" w:hAnsi="Arial"/>
                <w:snapToGrid w:val="0"/>
                <w:sz w:val="18"/>
                <w:szCs w:val="18"/>
              </w:rPr>
              <w:t xml:space="preserve"> where MSF </w:t>
            </w:r>
            <w:r w:rsidR="15710ED9">
              <w:rPr>
                <w:rFonts w:ascii="Arial" w:hAnsi="Arial"/>
                <w:snapToGrid w:val="0"/>
                <w:sz w:val="18"/>
                <w:szCs w:val="18"/>
              </w:rPr>
              <w:t xml:space="preserve">will have </w:t>
            </w:r>
            <w:r w:rsidRPr="00BF1A3B">
              <w:rPr>
                <w:rFonts w:ascii="Arial" w:hAnsi="Arial"/>
                <w:snapToGrid w:val="0"/>
                <w:sz w:val="18"/>
                <w:szCs w:val="18"/>
              </w:rPr>
              <w:t>conducted the mass vaccination campaign</w:t>
            </w:r>
            <w:r w:rsidR="15710ED9">
              <w:rPr>
                <w:rFonts w:ascii="Arial" w:hAnsi="Arial"/>
                <w:snapToGrid w:val="0"/>
                <w:sz w:val="18"/>
                <w:szCs w:val="18"/>
              </w:rPr>
              <w:t xml:space="preserve"> </w:t>
            </w:r>
            <w:r w:rsidR="003E5071">
              <w:rPr>
                <w:rFonts w:ascii="Arial" w:hAnsi="Arial"/>
                <w:snapToGrid w:val="0"/>
                <w:sz w:val="18"/>
                <w:szCs w:val="18"/>
              </w:rPr>
              <w:t>in late</w:t>
            </w:r>
            <w:r w:rsidR="5BFB4F0D">
              <w:rPr>
                <w:rFonts w:ascii="Arial" w:hAnsi="Arial"/>
                <w:snapToGrid w:val="0"/>
                <w:sz w:val="18"/>
                <w:szCs w:val="18"/>
              </w:rPr>
              <w:t xml:space="preserve"> November 2022. </w:t>
            </w:r>
          </w:p>
          <w:p w14:paraId="3562F81A" w14:textId="3B3D0D93" w:rsidR="00937F0C" w:rsidRPr="00BF1A3B" w:rsidRDefault="15710ED9" w:rsidP="009D0433">
            <w:pPr>
              <w:spacing w:before="120" w:after="60"/>
              <w:rPr>
                <w:rFonts w:ascii="Arial" w:hAnsi="Arial"/>
                <w:snapToGrid w:val="0"/>
                <w:sz w:val="18"/>
                <w:szCs w:val="18"/>
              </w:rPr>
            </w:pPr>
            <w:r>
              <w:rPr>
                <w:rFonts w:ascii="Arial" w:hAnsi="Arial"/>
                <w:snapToGrid w:val="0"/>
                <w:sz w:val="18"/>
                <w:szCs w:val="18"/>
              </w:rPr>
              <w:t>The target population for this mass vaccination c</w:t>
            </w:r>
            <w:r w:rsidR="5BFB4F0D">
              <w:rPr>
                <w:rFonts w:ascii="Arial" w:hAnsi="Arial"/>
                <w:snapToGrid w:val="0"/>
                <w:sz w:val="18"/>
                <w:szCs w:val="18"/>
              </w:rPr>
              <w:t xml:space="preserve">ampaign will be approximately 48,000 children aged 6 months – </w:t>
            </w:r>
            <w:r w:rsidR="003E5071">
              <w:rPr>
                <w:rFonts w:ascii="Arial" w:hAnsi="Arial"/>
                <w:snapToGrid w:val="0"/>
                <w:sz w:val="18"/>
                <w:szCs w:val="18"/>
              </w:rPr>
              <w:t>&lt;</w:t>
            </w:r>
            <w:r w:rsidR="5BFB4F0D">
              <w:rPr>
                <w:rFonts w:ascii="Arial" w:hAnsi="Arial"/>
                <w:snapToGrid w:val="0"/>
                <w:sz w:val="18"/>
                <w:szCs w:val="18"/>
              </w:rPr>
              <w:t>15</w:t>
            </w:r>
            <w:r>
              <w:rPr>
                <w:rFonts w:ascii="Arial" w:hAnsi="Arial"/>
                <w:snapToGrid w:val="0"/>
                <w:sz w:val="18"/>
                <w:szCs w:val="18"/>
              </w:rPr>
              <w:t xml:space="preserve"> years.</w:t>
            </w:r>
            <w:r w:rsidR="097761D2">
              <w:rPr>
                <w:rFonts w:ascii="Arial" w:hAnsi="Arial"/>
                <w:snapToGrid w:val="0"/>
                <w:sz w:val="18"/>
                <w:szCs w:val="18"/>
              </w:rPr>
              <w:t xml:space="preserve"> </w:t>
            </w:r>
            <w:r w:rsidR="5795AE77">
              <w:rPr>
                <w:rFonts w:ascii="Arial" w:hAnsi="Arial"/>
                <w:snapToGrid w:val="0"/>
                <w:sz w:val="18"/>
                <w:szCs w:val="18"/>
              </w:rPr>
              <w:t xml:space="preserve"> </w:t>
            </w:r>
          </w:p>
          <w:p w14:paraId="573652CB" w14:textId="6ECAC09E" w:rsidR="00505995" w:rsidRDefault="0DCA4926" w:rsidP="34BD2C83">
            <w:pPr>
              <w:spacing w:before="120" w:after="60"/>
              <w:rPr>
                <w:rFonts w:ascii="Arial" w:hAnsi="Arial"/>
                <w:sz w:val="18"/>
                <w:szCs w:val="18"/>
              </w:rPr>
            </w:pPr>
            <w:r w:rsidRPr="00BF1A3B">
              <w:rPr>
                <w:rFonts w:ascii="Arial" w:hAnsi="Arial"/>
                <w:snapToGrid w:val="0"/>
                <w:sz w:val="18"/>
                <w:szCs w:val="18"/>
              </w:rPr>
              <w:t xml:space="preserve">The </w:t>
            </w:r>
            <w:r w:rsidR="7A717006" w:rsidRPr="00BF1A3B">
              <w:rPr>
                <w:rFonts w:ascii="Arial" w:hAnsi="Arial"/>
                <w:snapToGrid w:val="0"/>
                <w:sz w:val="18"/>
                <w:szCs w:val="18"/>
              </w:rPr>
              <w:t xml:space="preserve">household head </w:t>
            </w:r>
            <w:r w:rsidRPr="00BF1A3B">
              <w:rPr>
                <w:rFonts w:ascii="Arial" w:hAnsi="Arial"/>
                <w:snapToGrid w:val="0"/>
                <w:sz w:val="18"/>
                <w:szCs w:val="18"/>
              </w:rPr>
              <w:t>(</w:t>
            </w:r>
            <w:r w:rsidRPr="00BF1A3B">
              <w:rPr>
                <w:rFonts w:ascii="Arial" w:hAnsi="Arial" w:cs="Arial"/>
                <w:snapToGrid w:val="0"/>
                <w:sz w:val="18"/>
                <w:szCs w:val="18"/>
              </w:rPr>
              <w:t>≥</w:t>
            </w:r>
            <w:r w:rsidRPr="00BF1A3B">
              <w:rPr>
                <w:rFonts w:ascii="Arial" w:hAnsi="Arial"/>
                <w:snapToGrid w:val="0"/>
                <w:sz w:val="18"/>
                <w:szCs w:val="18"/>
              </w:rPr>
              <w:t xml:space="preserve">18 years) will be asked about the </w:t>
            </w:r>
            <w:r w:rsidR="6EB727F5" w:rsidRPr="00BF1A3B">
              <w:rPr>
                <w:rFonts w:ascii="Arial" w:hAnsi="Arial"/>
                <w:snapToGrid w:val="0"/>
                <w:sz w:val="18"/>
                <w:szCs w:val="18"/>
              </w:rPr>
              <w:t>number of childre</w:t>
            </w:r>
            <w:r w:rsidR="42C1D3CE" w:rsidRPr="00BF1A3B">
              <w:rPr>
                <w:rFonts w:ascii="Arial" w:hAnsi="Arial"/>
                <w:snapToGrid w:val="0"/>
                <w:sz w:val="18"/>
                <w:szCs w:val="18"/>
              </w:rPr>
              <w:t>n</w:t>
            </w:r>
            <w:r w:rsidRPr="00BF1A3B">
              <w:rPr>
                <w:rFonts w:ascii="Arial" w:hAnsi="Arial"/>
                <w:snapToGrid w:val="0"/>
                <w:sz w:val="18"/>
                <w:szCs w:val="18"/>
              </w:rPr>
              <w:t xml:space="preserve"> </w:t>
            </w:r>
            <w:r w:rsidR="720F046D">
              <w:rPr>
                <w:rFonts w:ascii="Arial" w:hAnsi="Arial"/>
                <w:snapToGrid w:val="0"/>
                <w:sz w:val="18"/>
                <w:szCs w:val="18"/>
              </w:rPr>
              <w:t xml:space="preserve">in the household </w:t>
            </w:r>
            <w:r w:rsidRPr="00BF1A3B">
              <w:rPr>
                <w:rFonts w:ascii="Arial" w:hAnsi="Arial"/>
                <w:snapToGrid w:val="0"/>
                <w:sz w:val="18"/>
                <w:szCs w:val="18"/>
              </w:rPr>
              <w:t xml:space="preserve">aged 6 </w:t>
            </w:r>
            <w:r w:rsidR="29DFB27F" w:rsidRPr="00BF1A3B">
              <w:rPr>
                <w:rFonts w:ascii="Arial" w:hAnsi="Arial"/>
                <w:snapToGrid w:val="0"/>
                <w:sz w:val="18"/>
                <w:szCs w:val="18"/>
              </w:rPr>
              <w:t xml:space="preserve">months </w:t>
            </w:r>
            <w:r w:rsidRPr="00BF1A3B">
              <w:rPr>
                <w:rFonts w:ascii="Arial" w:hAnsi="Arial"/>
                <w:snapToGrid w:val="0"/>
                <w:sz w:val="18"/>
                <w:szCs w:val="18"/>
              </w:rPr>
              <w:t>to</w:t>
            </w:r>
            <w:r w:rsidR="003E5071">
              <w:rPr>
                <w:rFonts w:ascii="Arial" w:hAnsi="Arial"/>
                <w:snapToGrid w:val="0"/>
                <w:sz w:val="18"/>
                <w:szCs w:val="18"/>
              </w:rPr>
              <w:t xml:space="preserve"> &lt;</w:t>
            </w:r>
            <w:r w:rsidR="63337FFB">
              <w:rPr>
                <w:rFonts w:ascii="Arial" w:hAnsi="Arial"/>
                <w:snapToGrid w:val="0"/>
                <w:sz w:val="18"/>
                <w:szCs w:val="18"/>
              </w:rPr>
              <w:t>15</w:t>
            </w:r>
            <w:r w:rsidR="29DFB27F" w:rsidRPr="00BF1A3B">
              <w:rPr>
                <w:rFonts w:ascii="Arial" w:hAnsi="Arial"/>
                <w:snapToGrid w:val="0"/>
                <w:sz w:val="18"/>
                <w:szCs w:val="18"/>
              </w:rPr>
              <w:t xml:space="preserve"> years</w:t>
            </w:r>
            <w:r w:rsidR="76278505" w:rsidRPr="00BF1A3B">
              <w:rPr>
                <w:rFonts w:ascii="Arial" w:hAnsi="Arial"/>
                <w:snapToGrid w:val="0"/>
                <w:sz w:val="18"/>
                <w:szCs w:val="18"/>
              </w:rPr>
              <w:t xml:space="preserve"> and the vaccination status of one randomly selected child in the household</w:t>
            </w:r>
            <w:r w:rsidR="71B337C9" w:rsidRPr="00BF1A3B">
              <w:rPr>
                <w:rFonts w:ascii="Arial" w:hAnsi="Arial"/>
                <w:snapToGrid w:val="0"/>
                <w:sz w:val="18"/>
                <w:szCs w:val="18"/>
              </w:rPr>
              <w:t xml:space="preserve"> in the target age range</w:t>
            </w:r>
            <w:r w:rsidR="418B6852" w:rsidRPr="00BF1A3B">
              <w:rPr>
                <w:rFonts w:ascii="Arial" w:hAnsi="Arial"/>
                <w:snapToGrid w:val="0"/>
                <w:sz w:val="18"/>
                <w:szCs w:val="18"/>
              </w:rPr>
              <w:t>.</w:t>
            </w:r>
          </w:p>
          <w:p w14:paraId="71AF8093" w14:textId="0A73C904" w:rsidR="34BD2C83" w:rsidRDefault="34BD2C83" w:rsidP="34BD2C83">
            <w:pPr>
              <w:spacing w:before="120" w:after="60"/>
              <w:rPr>
                <w:rFonts w:ascii="Arial" w:hAnsi="Arial"/>
                <w:sz w:val="18"/>
                <w:szCs w:val="18"/>
              </w:rPr>
            </w:pPr>
          </w:p>
          <w:p w14:paraId="63157FD8" w14:textId="5FB6200A" w:rsidR="0098237A" w:rsidRPr="000D5362" w:rsidRDefault="0098237A" w:rsidP="009D0433">
            <w:pPr>
              <w:spacing w:before="120" w:after="60"/>
              <w:rPr>
                <w:rFonts w:ascii="Arial" w:hAnsi="Arial"/>
                <w:snapToGrid w:val="0"/>
                <w:sz w:val="18"/>
                <w:szCs w:val="18"/>
                <w:u w:val="single"/>
              </w:rPr>
            </w:pPr>
            <w:r w:rsidRPr="000D5362">
              <w:rPr>
                <w:rFonts w:ascii="Arial" w:hAnsi="Arial"/>
                <w:snapToGrid w:val="0"/>
                <w:sz w:val="18"/>
                <w:szCs w:val="18"/>
                <w:u w:val="single"/>
              </w:rPr>
              <w:t xml:space="preserve">Inclusion criteria: </w:t>
            </w:r>
          </w:p>
          <w:p w14:paraId="163681A5" w14:textId="11FA5D5D" w:rsidR="003509AD" w:rsidRDefault="003E5071" w:rsidP="00F56E05">
            <w:pPr>
              <w:pStyle w:val="ListParagraph"/>
              <w:numPr>
                <w:ilvl w:val="0"/>
                <w:numId w:val="29"/>
              </w:numPr>
              <w:spacing w:before="120" w:after="60"/>
              <w:rPr>
                <w:rFonts w:ascii="Arial" w:hAnsi="Arial"/>
                <w:snapToGrid w:val="0"/>
                <w:sz w:val="18"/>
                <w:szCs w:val="18"/>
              </w:rPr>
            </w:pPr>
            <w:r>
              <w:rPr>
                <w:rFonts w:ascii="Arial" w:hAnsi="Arial"/>
                <w:snapToGrid w:val="0"/>
                <w:sz w:val="18"/>
                <w:szCs w:val="18"/>
              </w:rPr>
              <w:t>A c</w:t>
            </w:r>
            <w:r w:rsidR="0393BC55">
              <w:rPr>
                <w:rFonts w:ascii="Arial" w:hAnsi="Arial"/>
                <w:snapToGrid w:val="0"/>
                <w:sz w:val="18"/>
                <w:szCs w:val="18"/>
              </w:rPr>
              <w:t>hild</w:t>
            </w:r>
            <w:r w:rsidR="2149018A">
              <w:rPr>
                <w:rFonts w:ascii="Arial" w:hAnsi="Arial"/>
                <w:snapToGrid w:val="0"/>
                <w:sz w:val="18"/>
                <w:szCs w:val="18"/>
              </w:rPr>
              <w:t xml:space="preserve"> between 6</w:t>
            </w:r>
            <w:r w:rsidR="330BD3EB">
              <w:rPr>
                <w:rFonts w:ascii="Arial" w:hAnsi="Arial"/>
                <w:snapToGrid w:val="0"/>
                <w:sz w:val="18"/>
                <w:szCs w:val="18"/>
              </w:rPr>
              <w:t xml:space="preserve"> </w:t>
            </w:r>
            <w:r w:rsidR="2149018A">
              <w:rPr>
                <w:rFonts w:ascii="Arial" w:hAnsi="Arial"/>
                <w:snapToGrid w:val="0"/>
                <w:sz w:val="18"/>
                <w:szCs w:val="18"/>
              </w:rPr>
              <w:t>m</w:t>
            </w:r>
            <w:r>
              <w:rPr>
                <w:rFonts w:ascii="Arial" w:hAnsi="Arial"/>
                <w:snapToGrid w:val="0"/>
                <w:sz w:val="18"/>
                <w:szCs w:val="18"/>
              </w:rPr>
              <w:t>onths</w:t>
            </w:r>
            <w:r w:rsidR="13AD3393">
              <w:rPr>
                <w:rFonts w:ascii="Arial" w:hAnsi="Arial"/>
                <w:snapToGrid w:val="0"/>
                <w:sz w:val="18"/>
                <w:szCs w:val="18"/>
              </w:rPr>
              <w:t xml:space="preserve"> –</w:t>
            </w:r>
            <w:r w:rsidR="2149018A">
              <w:rPr>
                <w:rFonts w:ascii="Arial" w:hAnsi="Arial"/>
                <w:snapToGrid w:val="0"/>
                <w:sz w:val="18"/>
                <w:szCs w:val="18"/>
              </w:rPr>
              <w:t>15</w:t>
            </w:r>
            <w:r w:rsidR="13AD3393">
              <w:rPr>
                <w:rFonts w:ascii="Arial" w:hAnsi="Arial"/>
                <w:snapToGrid w:val="0"/>
                <w:sz w:val="18"/>
                <w:szCs w:val="18"/>
              </w:rPr>
              <w:t xml:space="preserve"> </w:t>
            </w:r>
            <w:r w:rsidR="2149018A">
              <w:rPr>
                <w:rFonts w:ascii="Arial" w:hAnsi="Arial"/>
                <w:snapToGrid w:val="0"/>
                <w:sz w:val="18"/>
                <w:szCs w:val="18"/>
              </w:rPr>
              <w:t>years</w:t>
            </w:r>
          </w:p>
          <w:p w14:paraId="598A1966" w14:textId="51C2BD2D" w:rsidR="003509AD" w:rsidRDefault="003509AD" w:rsidP="00F56E05">
            <w:pPr>
              <w:pStyle w:val="ListParagraph"/>
              <w:numPr>
                <w:ilvl w:val="0"/>
                <w:numId w:val="29"/>
              </w:numPr>
              <w:spacing w:before="120" w:after="60"/>
              <w:rPr>
                <w:rFonts w:ascii="Arial" w:hAnsi="Arial"/>
                <w:snapToGrid w:val="0"/>
                <w:sz w:val="18"/>
                <w:szCs w:val="18"/>
              </w:rPr>
            </w:pPr>
            <w:r>
              <w:rPr>
                <w:rFonts w:ascii="Arial" w:hAnsi="Arial"/>
                <w:snapToGrid w:val="0"/>
                <w:sz w:val="18"/>
                <w:szCs w:val="18"/>
              </w:rPr>
              <w:lastRenderedPageBreak/>
              <w:t>Li</w:t>
            </w:r>
            <w:r w:rsidR="00BC632A">
              <w:rPr>
                <w:rFonts w:ascii="Arial" w:hAnsi="Arial"/>
                <w:snapToGrid w:val="0"/>
                <w:sz w:val="18"/>
                <w:szCs w:val="18"/>
              </w:rPr>
              <w:t>ving in the household</w:t>
            </w:r>
            <w:r w:rsidR="000D5362">
              <w:rPr>
                <w:rFonts w:ascii="Arial" w:hAnsi="Arial"/>
                <w:snapToGrid w:val="0"/>
                <w:sz w:val="18"/>
                <w:szCs w:val="18"/>
              </w:rPr>
              <w:t xml:space="preserve"> (see household definition below)</w:t>
            </w:r>
            <w:r w:rsidR="00F56E05">
              <w:rPr>
                <w:rFonts w:ascii="Arial" w:hAnsi="Arial"/>
                <w:snapToGrid w:val="0"/>
                <w:sz w:val="18"/>
                <w:szCs w:val="18"/>
              </w:rPr>
              <w:t xml:space="preserve"> selected based on</w:t>
            </w:r>
            <w:r w:rsidR="000D5362">
              <w:rPr>
                <w:rFonts w:ascii="Arial" w:hAnsi="Arial"/>
                <w:snapToGrid w:val="0"/>
                <w:sz w:val="18"/>
                <w:szCs w:val="18"/>
              </w:rPr>
              <w:t xml:space="preserve"> </w:t>
            </w:r>
            <w:r>
              <w:rPr>
                <w:rFonts w:ascii="Arial" w:hAnsi="Arial"/>
                <w:snapToGrid w:val="0"/>
                <w:sz w:val="18"/>
                <w:szCs w:val="18"/>
              </w:rPr>
              <w:t>simple geospatial</w:t>
            </w:r>
            <w:r w:rsidR="00F56E05">
              <w:rPr>
                <w:rFonts w:ascii="Arial" w:hAnsi="Arial"/>
                <w:snapToGrid w:val="0"/>
                <w:sz w:val="18"/>
                <w:szCs w:val="18"/>
              </w:rPr>
              <w:t xml:space="preserve"> sampling</w:t>
            </w:r>
          </w:p>
          <w:p w14:paraId="75CE68CE" w14:textId="77777777" w:rsidR="000D5362" w:rsidRPr="000D5362" w:rsidRDefault="000D5362" w:rsidP="000D5362">
            <w:pPr>
              <w:spacing w:before="120" w:after="60"/>
              <w:ind w:left="360"/>
              <w:rPr>
                <w:rFonts w:ascii="Arial" w:hAnsi="Arial"/>
                <w:snapToGrid w:val="0"/>
                <w:sz w:val="18"/>
                <w:szCs w:val="18"/>
              </w:rPr>
            </w:pPr>
          </w:p>
          <w:p w14:paraId="0237EEF3" w14:textId="45161A0F" w:rsidR="0098237A" w:rsidRPr="000D5362" w:rsidRDefault="0098237A" w:rsidP="009D0433">
            <w:pPr>
              <w:spacing w:before="120" w:after="60"/>
              <w:rPr>
                <w:rFonts w:ascii="Arial" w:hAnsi="Arial"/>
                <w:snapToGrid w:val="0"/>
                <w:sz w:val="18"/>
                <w:szCs w:val="18"/>
                <w:u w:val="single"/>
              </w:rPr>
            </w:pPr>
            <w:r w:rsidRPr="000D5362">
              <w:rPr>
                <w:rFonts w:ascii="Arial" w:hAnsi="Arial"/>
                <w:snapToGrid w:val="0"/>
                <w:sz w:val="18"/>
                <w:szCs w:val="18"/>
                <w:u w:val="single"/>
              </w:rPr>
              <w:t xml:space="preserve">Exclusion criteria: </w:t>
            </w:r>
          </w:p>
          <w:p w14:paraId="26AF62A5" w14:textId="5AEF0929" w:rsidR="0098237A" w:rsidRDefault="56190225" w:rsidP="000D5362">
            <w:pPr>
              <w:pStyle w:val="ListParagraph"/>
              <w:numPr>
                <w:ilvl w:val="0"/>
                <w:numId w:val="30"/>
              </w:numPr>
              <w:spacing w:before="120" w:after="60"/>
              <w:rPr>
                <w:rFonts w:ascii="Arial" w:hAnsi="Arial"/>
                <w:snapToGrid w:val="0"/>
                <w:sz w:val="18"/>
                <w:szCs w:val="18"/>
              </w:rPr>
            </w:pPr>
            <w:r>
              <w:rPr>
                <w:rFonts w:ascii="Arial" w:hAnsi="Arial"/>
                <w:snapToGrid w:val="0"/>
                <w:sz w:val="18"/>
                <w:szCs w:val="18"/>
              </w:rPr>
              <w:t>Person</w:t>
            </w:r>
            <w:r w:rsidR="2149018A">
              <w:rPr>
                <w:rFonts w:ascii="Arial" w:hAnsi="Arial"/>
                <w:snapToGrid w:val="0"/>
                <w:sz w:val="18"/>
                <w:szCs w:val="18"/>
              </w:rPr>
              <w:t xml:space="preserve"> </w:t>
            </w:r>
            <w:r>
              <w:rPr>
                <w:rFonts w:ascii="Arial" w:hAnsi="Arial"/>
                <w:snapToGrid w:val="0"/>
                <w:sz w:val="18"/>
                <w:szCs w:val="18"/>
              </w:rPr>
              <w:t>under 6</w:t>
            </w:r>
            <w:r w:rsidR="636F6135">
              <w:rPr>
                <w:rFonts w:ascii="Arial" w:hAnsi="Arial"/>
                <w:snapToGrid w:val="0"/>
                <w:sz w:val="18"/>
                <w:szCs w:val="18"/>
              </w:rPr>
              <w:t xml:space="preserve"> </w:t>
            </w:r>
            <w:r>
              <w:rPr>
                <w:rFonts w:ascii="Arial" w:hAnsi="Arial"/>
                <w:snapToGrid w:val="0"/>
                <w:sz w:val="18"/>
                <w:szCs w:val="18"/>
              </w:rPr>
              <w:t xml:space="preserve">months or </w:t>
            </w:r>
            <w:r w:rsidR="2F3056D2">
              <w:rPr>
                <w:rFonts w:ascii="Arial" w:hAnsi="Arial"/>
                <w:snapToGrid w:val="0"/>
                <w:sz w:val="18"/>
                <w:szCs w:val="18"/>
              </w:rPr>
              <w:t>15 years and above</w:t>
            </w:r>
          </w:p>
          <w:p w14:paraId="521F8F41" w14:textId="7D4AD5E8" w:rsidR="000D5362" w:rsidRPr="000D5362" w:rsidRDefault="00CF50FF" w:rsidP="000D5362">
            <w:pPr>
              <w:pStyle w:val="ListParagraph"/>
              <w:numPr>
                <w:ilvl w:val="0"/>
                <w:numId w:val="30"/>
              </w:numPr>
              <w:spacing w:before="120" w:after="60"/>
              <w:rPr>
                <w:rFonts w:ascii="Arial" w:hAnsi="Arial"/>
                <w:snapToGrid w:val="0"/>
                <w:sz w:val="18"/>
                <w:szCs w:val="18"/>
              </w:rPr>
            </w:pPr>
            <w:r>
              <w:rPr>
                <w:rFonts w:ascii="Arial" w:hAnsi="Arial"/>
                <w:snapToGrid w:val="0"/>
                <w:sz w:val="18"/>
                <w:szCs w:val="18"/>
              </w:rPr>
              <w:t>Person not living in the GPS</w:t>
            </w:r>
            <w:r w:rsidR="003509AD">
              <w:rPr>
                <w:rFonts w:ascii="Arial" w:hAnsi="Arial"/>
                <w:snapToGrid w:val="0"/>
                <w:sz w:val="18"/>
                <w:szCs w:val="18"/>
              </w:rPr>
              <w:t xml:space="preserve"> sampled household</w:t>
            </w:r>
          </w:p>
          <w:p w14:paraId="3C0DE4FB" w14:textId="5CA6D856" w:rsidR="000D5362" w:rsidRDefault="000D5362" w:rsidP="00BC632A">
            <w:pPr>
              <w:spacing w:before="120" w:after="60"/>
              <w:rPr>
                <w:rFonts w:ascii="Arial" w:hAnsi="Arial"/>
                <w:snapToGrid w:val="0"/>
                <w:sz w:val="18"/>
                <w:szCs w:val="18"/>
                <w:u w:val="single"/>
              </w:rPr>
            </w:pPr>
          </w:p>
          <w:p w14:paraId="649A5A88" w14:textId="5C797F1A" w:rsidR="00BC632A" w:rsidRPr="000D5362" w:rsidRDefault="00BC632A" w:rsidP="00BC632A">
            <w:pPr>
              <w:spacing w:before="120" w:after="60"/>
              <w:rPr>
                <w:rFonts w:ascii="Arial" w:hAnsi="Arial"/>
                <w:snapToGrid w:val="0"/>
                <w:sz w:val="18"/>
                <w:szCs w:val="18"/>
                <w:u w:val="single"/>
              </w:rPr>
            </w:pPr>
            <w:r w:rsidRPr="000D5362">
              <w:rPr>
                <w:rFonts w:ascii="Arial" w:hAnsi="Arial"/>
                <w:snapToGrid w:val="0"/>
                <w:sz w:val="18"/>
                <w:szCs w:val="18"/>
                <w:u w:val="single"/>
              </w:rPr>
              <w:t xml:space="preserve">Definition of household: </w:t>
            </w:r>
          </w:p>
          <w:p w14:paraId="61A29C13" w14:textId="13C5FA8E" w:rsidR="00BC632A" w:rsidRDefault="00BC632A" w:rsidP="34BD2C83">
            <w:pPr>
              <w:spacing w:before="120" w:after="60"/>
              <w:rPr>
                <w:rFonts w:ascii="Arial" w:hAnsi="Arial"/>
                <w:sz w:val="18"/>
                <w:szCs w:val="18"/>
              </w:rPr>
            </w:pPr>
            <w:r w:rsidRPr="00BC632A">
              <w:rPr>
                <w:rFonts w:ascii="Arial" w:hAnsi="Arial"/>
                <w:snapToGrid w:val="0"/>
                <w:sz w:val="18"/>
                <w:szCs w:val="18"/>
              </w:rPr>
              <w:t>A household will be defined as a group of people who commonly live together and are under the responsibility of one person or head of household</w:t>
            </w:r>
            <w:r w:rsidR="34F95273" w:rsidRPr="00BC632A">
              <w:rPr>
                <w:rFonts w:ascii="Arial" w:hAnsi="Arial"/>
                <w:snapToGrid w:val="0"/>
                <w:sz w:val="18"/>
                <w:szCs w:val="18"/>
              </w:rPr>
              <w:t>.</w:t>
            </w:r>
          </w:p>
          <w:p w14:paraId="57550663" w14:textId="066443C7" w:rsidR="34BD2C83" w:rsidRDefault="34BD2C83" w:rsidP="34BD2C83">
            <w:pPr>
              <w:spacing w:before="120" w:after="60"/>
              <w:rPr>
                <w:rFonts w:ascii="Arial" w:hAnsi="Arial"/>
                <w:sz w:val="18"/>
                <w:szCs w:val="18"/>
              </w:rPr>
            </w:pPr>
          </w:p>
          <w:p w14:paraId="1C41F4B8" w14:textId="55705A2A" w:rsidR="00CF50FF" w:rsidRPr="00CF50FF" w:rsidRDefault="00CF50FF" w:rsidP="34BD2C83">
            <w:pPr>
              <w:spacing w:before="120" w:after="60"/>
              <w:rPr>
                <w:rFonts w:ascii="Arial" w:hAnsi="Arial"/>
                <w:b/>
                <w:bCs/>
                <w:snapToGrid w:val="0"/>
                <w:sz w:val="18"/>
                <w:szCs w:val="18"/>
              </w:rPr>
            </w:pPr>
            <w:r w:rsidRPr="34BD2C83">
              <w:rPr>
                <w:rFonts w:ascii="Arial" w:hAnsi="Arial"/>
                <w:b/>
                <w:bCs/>
                <w:snapToGrid w:val="0"/>
                <w:sz w:val="18"/>
                <w:szCs w:val="18"/>
              </w:rPr>
              <w:t>S</w:t>
            </w:r>
            <w:r w:rsidR="7DFB4A36" w:rsidRPr="34BD2C83">
              <w:rPr>
                <w:rFonts w:ascii="Arial" w:hAnsi="Arial"/>
                <w:b/>
                <w:bCs/>
                <w:snapToGrid w:val="0"/>
                <w:sz w:val="18"/>
                <w:szCs w:val="18"/>
              </w:rPr>
              <w:t>ample size</w:t>
            </w:r>
            <w:r w:rsidRPr="34BD2C83">
              <w:rPr>
                <w:rFonts w:ascii="Arial" w:hAnsi="Arial"/>
                <w:b/>
                <w:bCs/>
                <w:snapToGrid w:val="0"/>
                <w:sz w:val="18"/>
                <w:szCs w:val="18"/>
              </w:rPr>
              <w:t xml:space="preserve"> </w:t>
            </w:r>
          </w:p>
          <w:p w14:paraId="67D867E1" w14:textId="3EB0BD60" w:rsidR="00AD46EC" w:rsidRPr="00BF1A3B" w:rsidRDefault="00505995" w:rsidP="009D0433">
            <w:pPr>
              <w:spacing w:before="120" w:after="60"/>
              <w:rPr>
                <w:rFonts w:ascii="Arial" w:hAnsi="Arial"/>
                <w:snapToGrid w:val="0"/>
                <w:sz w:val="18"/>
                <w:szCs w:val="18"/>
              </w:rPr>
            </w:pPr>
            <w:r w:rsidRPr="00BF1A3B">
              <w:rPr>
                <w:rFonts w:ascii="Arial" w:hAnsi="Arial"/>
                <w:snapToGrid w:val="0"/>
                <w:sz w:val="18"/>
                <w:szCs w:val="18"/>
              </w:rPr>
              <w:t>The sample size was calculated</w:t>
            </w:r>
            <w:r w:rsidR="00444CC6" w:rsidRPr="00BF1A3B">
              <w:rPr>
                <w:rFonts w:ascii="Arial" w:hAnsi="Arial"/>
                <w:snapToGrid w:val="0"/>
                <w:sz w:val="18"/>
                <w:szCs w:val="18"/>
              </w:rPr>
              <w:t xml:space="preserve"> using ENA SMART software (SMART, 2015) </w:t>
            </w:r>
            <w:r w:rsidRPr="00BF1A3B">
              <w:rPr>
                <w:rFonts w:ascii="Arial" w:hAnsi="Arial"/>
                <w:snapToGrid w:val="0"/>
                <w:sz w:val="18"/>
                <w:szCs w:val="18"/>
              </w:rPr>
              <w:t>based on</w:t>
            </w:r>
            <w:r w:rsidR="00F35477">
              <w:rPr>
                <w:rFonts w:ascii="Arial" w:hAnsi="Arial"/>
                <w:snapToGrid w:val="0"/>
                <w:sz w:val="18"/>
                <w:szCs w:val="18"/>
              </w:rPr>
              <w:t xml:space="preserve"> the following inputs</w:t>
            </w:r>
            <w:r w:rsidR="00AD46EC" w:rsidRPr="00BF1A3B">
              <w:rPr>
                <w:rFonts w:ascii="Arial" w:hAnsi="Arial"/>
                <w:snapToGrid w:val="0"/>
                <w:sz w:val="18"/>
                <w:szCs w:val="18"/>
              </w:rPr>
              <w:t>:</w:t>
            </w:r>
          </w:p>
          <w:p w14:paraId="741602A5" w14:textId="57B6D24C" w:rsidR="002F350D" w:rsidRPr="00BF1A3B" w:rsidRDefault="00320BFD" w:rsidP="002F350D">
            <w:pPr>
              <w:pStyle w:val="ListParagraph"/>
              <w:numPr>
                <w:ilvl w:val="0"/>
                <w:numId w:val="18"/>
              </w:numPr>
              <w:spacing w:before="120" w:after="60"/>
              <w:rPr>
                <w:rFonts w:ascii="Arial" w:hAnsi="Arial"/>
                <w:snapToGrid w:val="0"/>
                <w:sz w:val="18"/>
                <w:szCs w:val="18"/>
              </w:rPr>
            </w:pPr>
            <w:r>
              <w:rPr>
                <w:rFonts w:ascii="Arial" w:hAnsi="Arial"/>
                <w:snapToGrid w:val="0"/>
                <w:sz w:val="18"/>
                <w:szCs w:val="18"/>
              </w:rPr>
              <w:t>Average household size of 7</w:t>
            </w:r>
          </w:p>
          <w:p w14:paraId="0B7060F7" w14:textId="3EBF099F" w:rsidR="002F350D" w:rsidRPr="00BF1A3B" w:rsidRDefault="003E7860" w:rsidP="002F350D">
            <w:pPr>
              <w:pStyle w:val="ListParagraph"/>
              <w:numPr>
                <w:ilvl w:val="0"/>
                <w:numId w:val="18"/>
              </w:numPr>
              <w:spacing w:before="120" w:after="60"/>
              <w:rPr>
                <w:rFonts w:ascii="Arial" w:hAnsi="Arial"/>
                <w:snapToGrid w:val="0"/>
                <w:sz w:val="18"/>
                <w:szCs w:val="18"/>
              </w:rPr>
            </w:pPr>
            <w:r>
              <w:rPr>
                <w:rFonts w:ascii="Arial" w:hAnsi="Arial"/>
                <w:snapToGrid w:val="0"/>
                <w:sz w:val="18"/>
                <w:szCs w:val="18"/>
              </w:rPr>
              <w:t>45% of children aged 6 months to 15</w:t>
            </w:r>
            <w:r w:rsidR="002F350D" w:rsidRPr="00BF1A3B">
              <w:rPr>
                <w:rFonts w:ascii="Arial" w:hAnsi="Arial"/>
                <w:snapToGrid w:val="0"/>
                <w:sz w:val="18"/>
                <w:szCs w:val="18"/>
              </w:rPr>
              <w:t xml:space="preserve"> years</w:t>
            </w:r>
          </w:p>
          <w:p w14:paraId="7144A24B" w14:textId="77777777" w:rsidR="00AD46EC" w:rsidRPr="00BF1A3B" w:rsidRDefault="002F350D" w:rsidP="00AD46EC">
            <w:pPr>
              <w:pStyle w:val="ListParagraph"/>
              <w:numPr>
                <w:ilvl w:val="0"/>
                <w:numId w:val="18"/>
              </w:numPr>
              <w:spacing w:before="120" w:after="60"/>
              <w:rPr>
                <w:rFonts w:ascii="Arial" w:hAnsi="Arial"/>
                <w:snapToGrid w:val="0"/>
                <w:sz w:val="18"/>
                <w:szCs w:val="18"/>
              </w:rPr>
            </w:pPr>
            <w:r w:rsidRPr="00BF1A3B">
              <w:rPr>
                <w:rFonts w:ascii="Arial" w:hAnsi="Arial"/>
                <w:snapToGrid w:val="0"/>
                <w:sz w:val="18"/>
                <w:szCs w:val="18"/>
              </w:rPr>
              <w:t>Estimated coverage of 85%</w:t>
            </w:r>
          </w:p>
          <w:p w14:paraId="71130AC8" w14:textId="77777777" w:rsidR="00AD46EC" w:rsidRPr="00BF1A3B" w:rsidRDefault="002F350D" w:rsidP="00AD46EC">
            <w:pPr>
              <w:pStyle w:val="ListParagraph"/>
              <w:numPr>
                <w:ilvl w:val="0"/>
                <w:numId w:val="18"/>
              </w:numPr>
              <w:spacing w:before="120" w:after="60"/>
              <w:rPr>
                <w:rFonts w:ascii="Arial" w:hAnsi="Arial"/>
                <w:snapToGrid w:val="0"/>
                <w:sz w:val="18"/>
                <w:szCs w:val="18"/>
              </w:rPr>
            </w:pPr>
            <w:r w:rsidRPr="00BF1A3B">
              <w:rPr>
                <w:rFonts w:ascii="Arial" w:hAnsi="Arial"/>
                <w:snapToGrid w:val="0"/>
                <w:sz w:val="18"/>
                <w:szCs w:val="18"/>
              </w:rPr>
              <w:t>Confidence interval</w:t>
            </w:r>
            <w:r w:rsidR="00AD46EC" w:rsidRPr="00BF1A3B">
              <w:rPr>
                <w:rFonts w:ascii="Arial" w:hAnsi="Arial"/>
                <w:snapToGrid w:val="0"/>
                <w:sz w:val="18"/>
                <w:szCs w:val="18"/>
              </w:rPr>
              <w:t>s of 95%</w:t>
            </w:r>
          </w:p>
          <w:p w14:paraId="02919E76" w14:textId="77777777" w:rsidR="00AD46EC" w:rsidRPr="00BF1A3B" w:rsidRDefault="002F350D" w:rsidP="00AD46EC">
            <w:pPr>
              <w:pStyle w:val="ListParagraph"/>
              <w:numPr>
                <w:ilvl w:val="0"/>
                <w:numId w:val="18"/>
              </w:numPr>
              <w:spacing w:before="120" w:after="60"/>
              <w:rPr>
                <w:rFonts w:ascii="Arial" w:hAnsi="Arial"/>
                <w:snapToGrid w:val="0"/>
                <w:sz w:val="18"/>
                <w:szCs w:val="18"/>
              </w:rPr>
            </w:pPr>
            <w:r w:rsidRPr="00BF1A3B">
              <w:rPr>
                <w:rFonts w:ascii="Arial" w:hAnsi="Arial"/>
                <w:snapToGrid w:val="0"/>
                <w:sz w:val="18"/>
                <w:szCs w:val="18"/>
              </w:rPr>
              <w:t xml:space="preserve">Precision of 5% </w:t>
            </w:r>
          </w:p>
          <w:p w14:paraId="2778B576" w14:textId="3DCDDC98" w:rsidR="00AD46EC" w:rsidRPr="00BF1A3B" w:rsidRDefault="00B53BD3" w:rsidP="00AD46EC">
            <w:pPr>
              <w:pStyle w:val="ListParagraph"/>
              <w:numPr>
                <w:ilvl w:val="0"/>
                <w:numId w:val="18"/>
              </w:numPr>
              <w:spacing w:before="120" w:after="60"/>
              <w:rPr>
                <w:rFonts w:ascii="Arial" w:hAnsi="Arial"/>
                <w:snapToGrid w:val="0"/>
                <w:sz w:val="18"/>
                <w:szCs w:val="18"/>
              </w:rPr>
            </w:pPr>
            <w:r w:rsidRPr="00BF1A3B">
              <w:rPr>
                <w:rFonts w:ascii="Arial" w:hAnsi="Arial"/>
                <w:snapToGrid w:val="0"/>
                <w:sz w:val="18"/>
                <w:szCs w:val="18"/>
              </w:rPr>
              <w:t xml:space="preserve">Design effect of </w:t>
            </w:r>
            <w:r w:rsidR="003E7860">
              <w:rPr>
                <w:rFonts w:ascii="Arial" w:hAnsi="Arial"/>
                <w:snapToGrid w:val="0"/>
                <w:sz w:val="18"/>
                <w:szCs w:val="18"/>
              </w:rPr>
              <w:t>1</w:t>
            </w:r>
          </w:p>
          <w:p w14:paraId="5CD64A3B" w14:textId="24D31453" w:rsidR="00AD46EC" w:rsidRPr="00BF1A3B" w:rsidRDefault="00AD46EC" w:rsidP="00AD46EC">
            <w:pPr>
              <w:pStyle w:val="ListParagraph"/>
              <w:numPr>
                <w:ilvl w:val="0"/>
                <w:numId w:val="18"/>
              </w:numPr>
              <w:spacing w:before="120" w:after="60"/>
              <w:rPr>
                <w:rFonts w:ascii="Arial" w:hAnsi="Arial"/>
                <w:snapToGrid w:val="0"/>
                <w:sz w:val="18"/>
                <w:szCs w:val="18"/>
              </w:rPr>
            </w:pPr>
            <w:r w:rsidRPr="00BF1A3B">
              <w:rPr>
                <w:rFonts w:ascii="Arial" w:hAnsi="Arial"/>
                <w:snapToGrid w:val="0"/>
                <w:sz w:val="18"/>
                <w:szCs w:val="18"/>
              </w:rPr>
              <w:t>Non</w:t>
            </w:r>
            <w:r w:rsidR="007E35F7">
              <w:rPr>
                <w:rFonts w:ascii="Arial" w:hAnsi="Arial"/>
                <w:snapToGrid w:val="0"/>
                <w:sz w:val="18"/>
                <w:szCs w:val="18"/>
              </w:rPr>
              <w:t>-</w:t>
            </w:r>
            <w:r w:rsidRPr="00BF1A3B">
              <w:rPr>
                <w:rFonts w:ascii="Arial" w:hAnsi="Arial"/>
                <w:snapToGrid w:val="0"/>
                <w:sz w:val="18"/>
                <w:szCs w:val="18"/>
              </w:rPr>
              <w:t>response rate of 10%</w:t>
            </w:r>
          </w:p>
          <w:p w14:paraId="27C30D72" w14:textId="34C0C7D8" w:rsidR="00EC7A2B" w:rsidRDefault="0FF42409" w:rsidP="4F272FC8">
            <w:pPr>
              <w:spacing w:before="120" w:after="60"/>
              <w:rPr>
                <w:rFonts w:ascii="Arial" w:hAnsi="Arial"/>
                <w:sz w:val="18"/>
                <w:szCs w:val="18"/>
              </w:rPr>
            </w:pPr>
            <w:r w:rsidRPr="00BF1A3B">
              <w:rPr>
                <w:rFonts w:ascii="Arial" w:hAnsi="Arial"/>
                <w:snapToGrid w:val="0"/>
                <w:sz w:val="18"/>
                <w:szCs w:val="18"/>
              </w:rPr>
              <w:t xml:space="preserve">This returns a sample size of </w:t>
            </w:r>
            <w:r w:rsidR="5BFB4F0D" w:rsidRPr="0098237A">
              <w:rPr>
                <w:rFonts w:ascii="Arial" w:hAnsi="Arial"/>
                <w:b/>
                <w:bCs/>
                <w:snapToGrid w:val="0"/>
                <w:sz w:val="18"/>
                <w:szCs w:val="18"/>
              </w:rPr>
              <w:t>265</w:t>
            </w:r>
            <w:r w:rsidR="3D260135" w:rsidRPr="0098237A">
              <w:rPr>
                <w:rFonts w:ascii="Arial" w:hAnsi="Arial"/>
                <w:b/>
                <w:bCs/>
                <w:snapToGrid w:val="0"/>
                <w:sz w:val="18"/>
                <w:szCs w:val="18"/>
              </w:rPr>
              <w:t xml:space="preserve"> </w:t>
            </w:r>
            <w:r w:rsidR="523F7B73" w:rsidRPr="0098237A">
              <w:rPr>
                <w:rFonts w:ascii="Arial" w:hAnsi="Arial"/>
                <w:b/>
                <w:bCs/>
                <w:snapToGrid w:val="0"/>
                <w:sz w:val="18"/>
                <w:szCs w:val="18"/>
              </w:rPr>
              <w:t>children</w:t>
            </w:r>
            <w:r w:rsidR="523F7B73" w:rsidRPr="00BF1A3B">
              <w:rPr>
                <w:rFonts w:ascii="Arial" w:hAnsi="Arial"/>
                <w:snapToGrid w:val="0"/>
                <w:sz w:val="18"/>
                <w:szCs w:val="18"/>
              </w:rPr>
              <w:t xml:space="preserve"> </w:t>
            </w:r>
            <w:r w:rsidRPr="00BF1A3B">
              <w:rPr>
                <w:rFonts w:ascii="Arial" w:hAnsi="Arial"/>
                <w:snapToGrid w:val="0"/>
                <w:sz w:val="18"/>
                <w:szCs w:val="18"/>
              </w:rPr>
              <w:t xml:space="preserve">in </w:t>
            </w:r>
            <w:r w:rsidR="5BFB4F0D" w:rsidRPr="3322AD83">
              <w:rPr>
                <w:rFonts w:ascii="Arial" w:hAnsi="Arial"/>
                <w:b/>
                <w:bCs/>
                <w:snapToGrid w:val="0"/>
                <w:sz w:val="18"/>
                <w:szCs w:val="18"/>
              </w:rPr>
              <w:t>96</w:t>
            </w:r>
            <w:r w:rsidR="105B4AED" w:rsidRPr="3322AD83">
              <w:rPr>
                <w:rFonts w:ascii="Arial" w:hAnsi="Arial"/>
                <w:b/>
                <w:bCs/>
                <w:snapToGrid w:val="0"/>
                <w:sz w:val="18"/>
                <w:szCs w:val="18"/>
              </w:rPr>
              <w:t xml:space="preserve"> households</w:t>
            </w:r>
            <w:r w:rsidR="5BFB4F0D">
              <w:rPr>
                <w:rFonts w:ascii="Arial" w:hAnsi="Arial"/>
                <w:snapToGrid w:val="0"/>
                <w:sz w:val="18"/>
                <w:szCs w:val="18"/>
              </w:rPr>
              <w:t xml:space="preserve">. </w:t>
            </w:r>
            <w:r w:rsidR="4010B7BC" w:rsidRPr="00BF1A3B">
              <w:rPr>
                <w:rFonts w:ascii="Arial" w:hAnsi="Arial"/>
                <w:snapToGrid w:val="0"/>
                <w:sz w:val="18"/>
                <w:szCs w:val="18"/>
              </w:rPr>
              <w:t xml:space="preserve"> </w:t>
            </w:r>
          </w:p>
          <w:p w14:paraId="1F7CEF53" w14:textId="627129BC" w:rsidR="00EC7A2B" w:rsidRPr="003E5071" w:rsidRDefault="390A96D3" w:rsidP="4F272FC8">
            <w:pPr>
              <w:spacing w:before="120" w:after="60"/>
              <w:rPr>
                <w:rFonts w:ascii="Arial" w:hAnsi="Arial"/>
                <w:sz w:val="18"/>
                <w:szCs w:val="18"/>
                <w:u w:val="single"/>
              </w:rPr>
            </w:pPr>
            <w:r w:rsidRPr="003E5071">
              <w:rPr>
                <w:rFonts w:ascii="Arial" w:hAnsi="Arial"/>
                <w:sz w:val="18"/>
                <w:szCs w:val="18"/>
                <w:u w:val="single"/>
              </w:rPr>
              <w:t>Sampling plan</w:t>
            </w:r>
          </w:p>
          <w:p w14:paraId="0E448B12" w14:textId="3B5BE1BB" w:rsidR="00EC7A2B" w:rsidRDefault="390A96D3" w:rsidP="4F272FC8">
            <w:pPr>
              <w:spacing w:before="120" w:after="60"/>
              <w:rPr>
                <w:rFonts w:ascii="Arial" w:hAnsi="Arial"/>
                <w:sz w:val="18"/>
                <w:szCs w:val="18"/>
              </w:rPr>
            </w:pPr>
            <w:r w:rsidRPr="34BD2C83">
              <w:rPr>
                <w:rFonts w:ascii="Arial" w:hAnsi="Arial"/>
                <w:sz w:val="18"/>
                <w:szCs w:val="18"/>
              </w:rPr>
              <w:t>We will use</w:t>
            </w:r>
            <w:r w:rsidR="6CD11F34" w:rsidRPr="34BD2C83">
              <w:rPr>
                <w:rFonts w:ascii="Arial" w:hAnsi="Arial"/>
                <w:sz w:val="18"/>
                <w:szCs w:val="18"/>
              </w:rPr>
              <w:t xml:space="preserve"> simple </w:t>
            </w:r>
            <w:r w:rsidRPr="34BD2C83">
              <w:rPr>
                <w:rFonts w:ascii="Arial" w:hAnsi="Arial"/>
                <w:sz w:val="18"/>
                <w:szCs w:val="18"/>
              </w:rPr>
              <w:t xml:space="preserve">random spatial sampling to select </w:t>
            </w:r>
            <w:r w:rsidR="0B99EE13" w:rsidRPr="34BD2C83">
              <w:rPr>
                <w:rFonts w:ascii="Arial" w:hAnsi="Arial"/>
                <w:sz w:val="18"/>
                <w:szCs w:val="18"/>
              </w:rPr>
              <w:t>participants</w:t>
            </w:r>
            <w:r w:rsidRPr="34BD2C83">
              <w:rPr>
                <w:rFonts w:ascii="Arial" w:hAnsi="Arial"/>
                <w:sz w:val="18"/>
                <w:szCs w:val="18"/>
              </w:rPr>
              <w:t xml:space="preserve"> in the IDP camp. As vaccination status is likely to be clustered at the household level and the number of households </w:t>
            </w:r>
            <w:r w:rsidR="30AFEA8A" w:rsidRPr="34BD2C83">
              <w:rPr>
                <w:rFonts w:ascii="Arial" w:hAnsi="Arial"/>
                <w:sz w:val="18"/>
                <w:szCs w:val="18"/>
              </w:rPr>
              <w:t xml:space="preserve">in the sample is </w:t>
            </w:r>
            <w:r w:rsidRPr="34BD2C83">
              <w:rPr>
                <w:rFonts w:ascii="Arial" w:hAnsi="Arial"/>
                <w:sz w:val="18"/>
                <w:szCs w:val="18"/>
              </w:rPr>
              <w:t>low</w:t>
            </w:r>
            <w:r w:rsidR="3C548009" w:rsidRPr="34BD2C83">
              <w:rPr>
                <w:rFonts w:ascii="Arial" w:hAnsi="Arial"/>
                <w:sz w:val="18"/>
                <w:szCs w:val="18"/>
              </w:rPr>
              <w:t xml:space="preserve"> due to the large household size and</w:t>
            </w:r>
            <w:r w:rsidR="6D2140CF" w:rsidRPr="34BD2C83">
              <w:rPr>
                <w:rFonts w:ascii="Arial" w:hAnsi="Arial"/>
                <w:sz w:val="18"/>
                <w:szCs w:val="18"/>
              </w:rPr>
              <w:t xml:space="preserve"> high</w:t>
            </w:r>
            <w:r w:rsidR="3C548009" w:rsidRPr="34BD2C83">
              <w:rPr>
                <w:rFonts w:ascii="Arial" w:hAnsi="Arial"/>
                <w:sz w:val="18"/>
                <w:szCs w:val="18"/>
              </w:rPr>
              <w:t xml:space="preserve"> proportion of the target age group in the population</w:t>
            </w:r>
            <w:r w:rsidRPr="34BD2C83">
              <w:rPr>
                <w:rFonts w:ascii="Arial" w:hAnsi="Arial"/>
                <w:sz w:val="18"/>
                <w:szCs w:val="18"/>
              </w:rPr>
              <w:t xml:space="preserve">, we will use the number of children to be included to guide the number of households to be chosen and randomly choose 1 child in each household. This means sampling of </w:t>
            </w:r>
            <w:r w:rsidRPr="34BD2C83">
              <w:rPr>
                <w:rFonts w:ascii="Arial" w:hAnsi="Arial"/>
                <w:b/>
                <w:bCs/>
                <w:sz w:val="18"/>
                <w:szCs w:val="18"/>
              </w:rPr>
              <w:t>265 households</w:t>
            </w:r>
            <w:r w:rsidRPr="34BD2C83">
              <w:rPr>
                <w:rFonts w:ascii="Arial" w:hAnsi="Arial"/>
                <w:sz w:val="18"/>
                <w:szCs w:val="18"/>
              </w:rPr>
              <w:t xml:space="preserve">, instead of 96 (as seen in calculations above). </w:t>
            </w:r>
          </w:p>
          <w:p w14:paraId="37848DFB" w14:textId="3C1E7390" w:rsidR="00EC7A2B" w:rsidRDefault="76C68F8C" w:rsidP="4F272FC8">
            <w:pPr>
              <w:spacing w:before="120" w:after="60"/>
              <w:rPr>
                <w:rFonts w:ascii="Arial" w:eastAsia="Arial" w:hAnsi="Arial" w:cs="Arial"/>
                <w:snapToGrid w:val="0"/>
                <w:sz w:val="18"/>
                <w:szCs w:val="18"/>
              </w:rPr>
            </w:pPr>
            <w:r w:rsidRPr="4F272FC8">
              <w:rPr>
                <w:rFonts w:ascii="Arial" w:eastAsia="Arial" w:hAnsi="Arial" w:cs="Arial"/>
                <w:sz w:val="18"/>
                <w:szCs w:val="18"/>
              </w:rPr>
              <w:t xml:space="preserve">The 265 households will be selected using simple random sampling, using randomly generated GPS points (created using QGIS/R) imported into smartphones. </w:t>
            </w:r>
            <w:r w:rsidR="4B514791" w:rsidRPr="4F272FC8">
              <w:rPr>
                <w:rFonts w:ascii="Arial" w:eastAsia="Arial" w:hAnsi="Arial" w:cs="Arial"/>
                <w:sz w:val="18"/>
                <w:szCs w:val="18"/>
              </w:rPr>
              <w:t>Where data are available, probability proportional to size wil</w:t>
            </w:r>
            <w:r w:rsidR="536F3618" w:rsidRPr="4F272FC8">
              <w:rPr>
                <w:rFonts w:ascii="Arial" w:eastAsia="Arial" w:hAnsi="Arial" w:cs="Arial"/>
                <w:sz w:val="18"/>
                <w:szCs w:val="18"/>
              </w:rPr>
              <w:t xml:space="preserve">l be used to ensure that the </w:t>
            </w:r>
            <w:r w:rsidR="4B514791" w:rsidRPr="4F272FC8">
              <w:rPr>
                <w:rFonts w:ascii="Arial" w:eastAsia="Arial" w:hAnsi="Arial" w:cs="Arial"/>
                <w:sz w:val="18"/>
                <w:szCs w:val="18"/>
              </w:rPr>
              <w:t>households per s</w:t>
            </w:r>
            <w:r w:rsidR="70B74D5A" w:rsidRPr="4F272FC8">
              <w:rPr>
                <w:rFonts w:ascii="Arial" w:eastAsia="Arial" w:hAnsi="Arial" w:cs="Arial"/>
                <w:sz w:val="18"/>
                <w:szCs w:val="18"/>
              </w:rPr>
              <w:t>ector</w:t>
            </w:r>
            <w:r w:rsidR="4B514791" w:rsidRPr="4F272FC8">
              <w:rPr>
                <w:rFonts w:ascii="Arial" w:eastAsia="Arial" w:hAnsi="Arial" w:cs="Arial"/>
                <w:sz w:val="18"/>
                <w:szCs w:val="18"/>
              </w:rPr>
              <w:t xml:space="preserve"> are allocated proportionally to the population of the blocks within the sectors.</w:t>
            </w:r>
          </w:p>
          <w:p w14:paraId="2AEF52E6" w14:textId="77777777" w:rsidR="00BC632A" w:rsidRDefault="00BC632A" w:rsidP="00BC632A">
            <w:pPr>
              <w:spacing w:before="120" w:after="60"/>
              <w:rPr>
                <w:rFonts w:ascii="Arial" w:hAnsi="Arial"/>
                <w:snapToGrid w:val="0"/>
                <w:sz w:val="18"/>
                <w:szCs w:val="18"/>
              </w:rPr>
            </w:pPr>
          </w:p>
          <w:p w14:paraId="33A398C4" w14:textId="1DEDF61A" w:rsidR="00BC632A" w:rsidRPr="00BC632A" w:rsidRDefault="00BC632A" w:rsidP="34BD2C83">
            <w:pPr>
              <w:spacing w:before="120" w:after="60"/>
              <w:rPr>
                <w:rFonts w:ascii="Arial" w:hAnsi="Arial"/>
                <w:b/>
                <w:bCs/>
                <w:snapToGrid w:val="0"/>
                <w:sz w:val="18"/>
                <w:szCs w:val="18"/>
              </w:rPr>
            </w:pPr>
            <w:r w:rsidRPr="34BD2C83">
              <w:rPr>
                <w:rFonts w:ascii="Arial" w:hAnsi="Arial"/>
                <w:b/>
                <w:bCs/>
                <w:snapToGrid w:val="0"/>
                <w:sz w:val="18"/>
                <w:szCs w:val="18"/>
              </w:rPr>
              <w:t>P</w:t>
            </w:r>
            <w:r w:rsidR="71247824" w:rsidRPr="34BD2C83">
              <w:rPr>
                <w:rFonts w:ascii="Arial" w:hAnsi="Arial"/>
                <w:b/>
                <w:bCs/>
                <w:snapToGrid w:val="0"/>
                <w:sz w:val="18"/>
                <w:szCs w:val="18"/>
              </w:rPr>
              <w:t>ilot survey</w:t>
            </w:r>
          </w:p>
          <w:p w14:paraId="262868BA" w14:textId="5C60AFBD" w:rsidR="00BC632A" w:rsidRPr="00BC632A" w:rsidRDefault="003E5071" w:rsidP="00BC632A">
            <w:pPr>
              <w:spacing w:before="120" w:after="60"/>
              <w:rPr>
                <w:rFonts w:ascii="Arial" w:hAnsi="Arial"/>
                <w:snapToGrid w:val="0"/>
                <w:sz w:val="18"/>
                <w:szCs w:val="18"/>
              </w:rPr>
            </w:pPr>
            <w:r>
              <w:rPr>
                <w:rFonts w:ascii="Arial" w:hAnsi="Arial"/>
                <w:snapToGrid w:val="0"/>
                <w:sz w:val="18"/>
                <w:szCs w:val="18"/>
              </w:rPr>
              <w:t xml:space="preserve">Each team will visit 5 </w:t>
            </w:r>
            <w:r w:rsidR="0393BC55" w:rsidRPr="00BC632A">
              <w:rPr>
                <w:rFonts w:ascii="Arial" w:hAnsi="Arial"/>
                <w:snapToGrid w:val="0"/>
                <w:sz w:val="18"/>
                <w:szCs w:val="18"/>
              </w:rPr>
              <w:t>HHs in each sector of the IDP camp</w:t>
            </w:r>
            <w:r w:rsidR="0393BC55">
              <w:rPr>
                <w:rFonts w:ascii="Arial" w:hAnsi="Arial"/>
                <w:snapToGrid w:val="0"/>
                <w:sz w:val="18"/>
                <w:szCs w:val="18"/>
              </w:rPr>
              <w:t>, 1 eligible child</w:t>
            </w:r>
            <w:r w:rsidR="0393BC55" w:rsidRPr="00BC632A">
              <w:rPr>
                <w:rFonts w:ascii="Arial" w:hAnsi="Arial"/>
                <w:snapToGrid w:val="0"/>
                <w:sz w:val="18"/>
                <w:szCs w:val="18"/>
              </w:rPr>
              <w:t xml:space="preserve"> </w:t>
            </w:r>
            <w:r w:rsidR="02A24424" w:rsidRPr="00BC632A">
              <w:rPr>
                <w:rFonts w:ascii="Arial" w:hAnsi="Arial"/>
                <w:snapToGrid w:val="0"/>
                <w:sz w:val="18"/>
                <w:szCs w:val="18"/>
              </w:rPr>
              <w:t>selected</w:t>
            </w:r>
            <w:r w:rsidR="0393BC55">
              <w:rPr>
                <w:rFonts w:ascii="Arial" w:hAnsi="Arial"/>
                <w:snapToGrid w:val="0"/>
                <w:sz w:val="18"/>
                <w:szCs w:val="18"/>
              </w:rPr>
              <w:t xml:space="preserve"> at random </w:t>
            </w:r>
            <w:r w:rsidR="0393BC55" w:rsidRPr="00BC632A">
              <w:rPr>
                <w:rFonts w:ascii="Arial" w:hAnsi="Arial"/>
                <w:snapToGrid w:val="0"/>
                <w:sz w:val="18"/>
                <w:szCs w:val="18"/>
              </w:rPr>
              <w:t xml:space="preserve">in these HHs will be </w:t>
            </w:r>
            <w:r w:rsidR="0393BC55">
              <w:rPr>
                <w:rFonts w:ascii="Arial" w:hAnsi="Arial"/>
                <w:snapToGrid w:val="0"/>
                <w:sz w:val="18"/>
                <w:szCs w:val="18"/>
              </w:rPr>
              <w:t xml:space="preserve">chosen and </w:t>
            </w:r>
            <w:r w:rsidR="0393BC55" w:rsidRPr="00BC632A">
              <w:rPr>
                <w:rFonts w:ascii="Arial" w:hAnsi="Arial"/>
                <w:snapToGrid w:val="0"/>
                <w:sz w:val="18"/>
                <w:szCs w:val="18"/>
              </w:rPr>
              <w:t xml:space="preserve">questionnaire will be administered to the head of the HH. </w:t>
            </w:r>
          </w:p>
          <w:p w14:paraId="65B75316" w14:textId="3D50BE51" w:rsidR="00BC632A" w:rsidRDefault="0393BC55" w:rsidP="00BC632A">
            <w:pPr>
              <w:spacing w:before="120" w:after="60"/>
              <w:rPr>
                <w:rFonts w:ascii="Arial" w:hAnsi="Arial"/>
                <w:snapToGrid w:val="0"/>
                <w:sz w:val="18"/>
                <w:szCs w:val="18"/>
              </w:rPr>
            </w:pPr>
            <w:r w:rsidRPr="00BC632A">
              <w:rPr>
                <w:rFonts w:ascii="Arial" w:hAnsi="Arial"/>
                <w:snapToGrid w:val="0"/>
                <w:sz w:val="18"/>
                <w:szCs w:val="18"/>
              </w:rPr>
              <w:t xml:space="preserve">Data will be entered into the </w:t>
            </w:r>
            <w:r w:rsidR="003E5071">
              <w:rPr>
                <w:rFonts w:ascii="Arial" w:hAnsi="Arial"/>
                <w:snapToGrid w:val="0"/>
                <w:sz w:val="18"/>
                <w:szCs w:val="18"/>
              </w:rPr>
              <w:t>KoBoCollect</w:t>
            </w:r>
            <w:r w:rsidR="000C6E4B">
              <w:rPr>
                <w:rFonts w:ascii="Arial" w:hAnsi="Arial"/>
                <w:snapToGrid w:val="0"/>
                <w:sz w:val="18"/>
                <w:szCs w:val="18"/>
              </w:rPr>
              <w:t xml:space="preserve"> application</w:t>
            </w:r>
            <w:r w:rsidRPr="00BC632A">
              <w:rPr>
                <w:rFonts w:ascii="Arial" w:hAnsi="Arial"/>
                <w:snapToGrid w:val="0"/>
                <w:sz w:val="18"/>
                <w:szCs w:val="18"/>
              </w:rPr>
              <w:t>. The survey manager and an experienced MSF technical adviser will supervise all stages of the pilot test. A feedback session</w:t>
            </w:r>
            <w:r w:rsidR="003E5071">
              <w:rPr>
                <w:rFonts w:ascii="Arial" w:hAnsi="Arial"/>
                <w:snapToGrid w:val="0"/>
                <w:sz w:val="18"/>
                <w:szCs w:val="18"/>
              </w:rPr>
              <w:t>,</w:t>
            </w:r>
            <w:r w:rsidRPr="00BC632A">
              <w:rPr>
                <w:rFonts w:ascii="Arial" w:hAnsi="Arial"/>
                <w:snapToGrid w:val="0"/>
                <w:sz w:val="18"/>
                <w:szCs w:val="18"/>
              </w:rPr>
              <w:t xml:space="preserve"> which will address the complete team, as well as individual surveyors, will be held in group for the whole day. The weaknesses will be corrected</w:t>
            </w:r>
            <w:r w:rsidR="2D7582CB" w:rsidRPr="00BC632A">
              <w:rPr>
                <w:rFonts w:ascii="Arial" w:hAnsi="Arial"/>
                <w:snapToGrid w:val="0"/>
                <w:sz w:val="18"/>
                <w:szCs w:val="18"/>
              </w:rPr>
              <w:t>,</w:t>
            </w:r>
            <w:r w:rsidRPr="00BC632A">
              <w:rPr>
                <w:rFonts w:ascii="Arial" w:hAnsi="Arial"/>
                <w:snapToGrid w:val="0"/>
                <w:sz w:val="18"/>
                <w:szCs w:val="18"/>
              </w:rPr>
              <w:t xml:space="preserve"> and equipment improved, if necessary, before the beginning of the actual survey</w:t>
            </w:r>
            <w:r w:rsidR="003E5071">
              <w:rPr>
                <w:rFonts w:ascii="Arial" w:hAnsi="Arial"/>
                <w:snapToGrid w:val="0"/>
                <w:sz w:val="18"/>
                <w:szCs w:val="18"/>
              </w:rPr>
              <w:t xml:space="preserve">. </w:t>
            </w:r>
            <w:r w:rsidRPr="00BC632A">
              <w:rPr>
                <w:rFonts w:ascii="Arial" w:hAnsi="Arial"/>
                <w:snapToGrid w:val="0"/>
                <w:sz w:val="18"/>
                <w:szCs w:val="18"/>
              </w:rPr>
              <w:t>Adjustments regarding team leaders/supervisors for various teams will be made afterwards.</w:t>
            </w:r>
          </w:p>
          <w:p w14:paraId="23EAAC87" w14:textId="00406CC3" w:rsidR="001F32D1" w:rsidRPr="00BF1A3B" w:rsidRDefault="001F32D1" w:rsidP="009D0433">
            <w:pPr>
              <w:spacing w:before="120" w:after="60"/>
              <w:rPr>
                <w:rFonts w:ascii="Arial" w:hAnsi="Arial"/>
                <w:snapToGrid w:val="0"/>
                <w:sz w:val="18"/>
                <w:szCs w:val="18"/>
              </w:rPr>
            </w:pPr>
          </w:p>
          <w:p w14:paraId="7CE96A84" w14:textId="560B3EA2" w:rsidR="00505995" w:rsidRPr="00BF1A3B" w:rsidRDefault="005A6071" w:rsidP="009D0433">
            <w:pPr>
              <w:spacing w:before="120" w:after="60"/>
              <w:rPr>
                <w:rFonts w:ascii="Arial" w:eastAsia="Arial" w:hAnsi="Arial" w:cs="Arial"/>
                <w:snapToGrid w:val="0"/>
                <w:sz w:val="18"/>
                <w:szCs w:val="18"/>
                <w:lang w:val="en-GB"/>
              </w:rPr>
            </w:pPr>
            <w:r w:rsidRPr="00BF1A3B">
              <w:rPr>
                <w:rFonts w:ascii="Arial" w:hAnsi="Arial"/>
                <w:snapToGrid w:val="0"/>
                <w:sz w:val="18"/>
                <w:szCs w:val="18"/>
              </w:rPr>
              <w:t>Anticipated dates for d</w:t>
            </w:r>
            <w:r w:rsidR="00505995" w:rsidRPr="00BF1A3B">
              <w:rPr>
                <w:rFonts w:ascii="Arial" w:hAnsi="Arial"/>
                <w:snapToGrid w:val="0"/>
                <w:sz w:val="18"/>
                <w:szCs w:val="18"/>
              </w:rPr>
              <w:t xml:space="preserve">ata collection </w:t>
            </w:r>
            <w:r w:rsidR="008330C4">
              <w:rPr>
                <w:rFonts w:ascii="Arial" w:hAnsi="Arial"/>
                <w:snapToGrid w:val="0"/>
                <w:sz w:val="18"/>
                <w:szCs w:val="18"/>
              </w:rPr>
              <w:t>are</w:t>
            </w:r>
            <w:r w:rsidR="00505995" w:rsidRPr="00BF1A3B">
              <w:rPr>
                <w:rFonts w:ascii="Arial" w:hAnsi="Arial"/>
                <w:snapToGrid w:val="0"/>
                <w:sz w:val="18"/>
                <w:szCs w:val="18"/>
              </w:rPr>
              <w:t xml:space="preserve"> </w:t>
            </w:r>
            <w:r w:rsidR="00BC632A">
              <w:rPr>
                <w:rFonts w:ascii="Arial" w:hAnsi="Arial"/>
                <w:snapToGrid w:val="0"/>
                <w:sz w:val="18"/>
                <w:szCs w:val="18"/>
              </w:rPr>
              <w:t>02 December – 09</w:t>
            </w:r>
            <w:r w:rsidR="003E7860">
              <w:rPr>
                <w:rFonts w:ascii="Arial" w:hAnsi="Arial"/>
                <w:snapToGrid w:val="0"/>
                <w:sz w:val="18"/>
                <w:szCs w:val="18"/>
              </w:rPr>
              <w:t xml:space="preserve"> December, 2022</w:t>
            </w:r>
            <w:r w:rsidR="00505995" w:rsidRPr="00BF1A3B">
              <w:rPr>
                <w:rFonts w:ascii="Arial" w:hAnsi="Arial"/>
                <w:snapToGrid w:val="0"/>
                <w:sz w:val="18"/>
                <w:szCs w:val="18"/>
              </w:rPr>
              <w:t xml:space="preserve">. </w:t>
            </w:r>
          </w:p>
          <w:p w14:paraId="21A841FE" w14:textId="7B082A24" w:rsidR="005A2030" w:rsidRPr="00BF1A3B" w:rsidRDefault="001508FB" w:rsidP="00EE726E">
            <w:pPr>
              <w:spacing w:before="120"/>
              <w:rPr>
                <w:rFonts w:ascii="Arial" w:hAnsi="Arial"/>
                <w:snapToGrid w:val="0"/>
                <w:sz w:val="18"/>
                <w:szCs w:val="18"/>
              </w:rPr>
            </w:pPr>
            <w:r w:rsidRPr="00BF1A3B">
              <w:rPr>
                <w:rFonts w:ascii="Arial" w:hAnsi="Arial"/>
                <w:snapToGrid w:val="0"/>
                <w:sz w:val="18"/>
                <w:szCs w:val="18"/>
              </w:rPr>
              <w:t xml:space="preserve">The household head will be asked to provide consent for the survey questionnaire, which will </w:t>
            </w:r>
            <w:r w:rsidR="002752BA">
              <w:rPr>
                <w:rFonts w:ascii="Arial" w:hAnsi="Arial"/>
                <w:snapToGrid w:val="0"/>
                <w:sz w:val="18"/>
                <w:szCs w:val="18"/>
              </w:rPr>
              <w:t>collect information</w:t>
            </w:r>
            <w:r w:rsidRPr="00BF1A3B">
              <w:rPr>
                <w:rFonts w:ascii="Arial" w:hAnsi="Arial"/>
                <w:snapToGrid w:val="0"/>
                <w:sz w:val="18"/>
                <w:szCs w:val="18"/>
              </w:rPr>
              <w:t xml:space="preserve"> on</w:t>
            </w:r>
            <w:r w:rsidR="005A2030" w:rsidRPr="00BF1A3B">
              <w:rPr>
                <w:rFonts w:ascii="Arial" w:hAnsi="Arial"/>
                <w:snapToGrid w:val="0"/>
                <w:sz w:val="18"/>
                <w:szCs w:val="18"/>
              </w:rPr>
              <w:t>:</w:t>
            </w:r>
          </w:p>
          <w:p w14:paraId="49AA6668" w14:textId="213A98C5" w:rsidR="005A2030" w:rsidRPr="00BF1A3B" w:rsidRDefault="005A2030" w:rsidP="34BD2C83">
            <w:pPr>
              <w:pStyle w:val="ListParagraph"/>
              <w:numPr>
                <w:ilvl w:val="0"/>
                <w:numId w:val="17"/>
              </w:numPr>
              <w:spacing w:after="60"/>
              <w:rPr>
                <w:rFonts w:ascii="Arial" w:eastAsia="Arial" w:hAnsi="Arial" w:cs="Arial"/>
                <w:i/>
                <w:iCs/>
                <w:sz w:val="18"/>
                <w:szCs w:val="18"/>
              </w:rPr>
            </w:pPr>
            <w:r w:rsidRPr="00BF1A3B">
              <w:rPr>
                <w:rFonts w:ascii="Arial" w:hAnsi="Arial"/>
                <w:snapToGrid w:val="0"/>
                <w:sz w:val="18"/>
                <w:szCs w:val="18"/>
              </w:rPr>
              <w:t>T</w:t>
            </w:r>
            <w:r w:rsidR="001508FB" w:rsidRPr="00BF1A3B">
              <w:rPr>
                <w:rFonts w:ascii="Arial" w:hAnsi="Arial"/>
                <w:snapToGrid w:val="0"/>
                <w:sz w:val="18"/>
                <w:szCs w:val="18"/>
              </w:rPr>
              <w:t xml:space="preserve">otal number of </w:t>
            </w:r>
            <w:r w:rsidR="005D09C2" w:rsidRPr="00BF1A3B">
              <w:rPr>
                <w:rFonts w:ascii="Arial" w:hAnsi="Arial"/>
                <w:snapToGrid w:val="0"/>
                <w:sz w:val="18"/>
                <w:szCs w:val="18"/>
              </w:rPr>
              <w:t xml:space="preserve">persons </w:t>
            </w:r>
            <w:r w:rsidR="00522753" w:rsidRPr="00BF1A3B">
              <w:rPr>
                <w:rFonts w:ascii="Arial" w:hAnsi="Arial"/>
                <w:snapToGrid w:val="0"/>
                <w:sz w:val="18"/>
                <w:szCs w:val="18"/>
              </w:rPr>
              <w:t>aged between 6 months to &lt;15 years in the household</w:t>
            </w:r>
          </w:p>
          <w:p w14:paraId="6C6C9C0F" w14:textId="53237813" w:rsidR="005A2030" w:rsidRPr="00BF1A3B" w:rsidRDefault="005D09C2" w:rsidP="34BD2C83">
            <w:pPr>
              <w:pStyle w:val="ListParagraph"/>
              <w:numPr>
                <w:ilvl w:val="0"/>
                <w:numId w:val="17"/>
              </w:numPr>
              <w:spacing w:after="60"/>
              <w:rPr>
                <w:rFonts w:ascii="Arial" w:eastAsia="Arial" w:hAnsi="Arial" w:cs="Arial"/>
                <w:i/>
                <w:iCs/>
                <w:sz w:val="18"/>
                <w:szCs w:val="18"/>
              </w:rPr>
            </w:pPr>
            <w:r w:rsidRPr="00BF1A3B">
              <w:rPr>
                <w:rFonts w:ascii="Arial" w:hAnsi="Arial"/>
                <w:snapToGrid w:val="0"/>
                <w:sz w:val="18"/>
                <w:szCs w:val="18"/>
              </w:rPr>
              <w:t>M</w:t>
            </w:r>
            <w:r w:rsidR="001508FB" w:rsidRPr="00BF1A3B">
              <w:rPr>
                <w:rFonts w:ascii="Arial" w:hAnsi="Arial"/>
                <w:snapToGrid w:val="0"/>
                <w:sz w:val="18"/>
                <w:szCs w:val="18"/>
              </w:rPr>
              <w:t>easles vacci</w:t>
            </w:r>
            <w:r w:rsidR="00BC4066" w:rsidRPr="00BF1A3B">
              <w:rPr>
                <w:rFonts w:ascii="Arial" w:hAnsi="Arial"/>
                <w:snapToGrid w:val="0"/>
                <w:sz w:val="18"/>
                <w:szCs w:val="18"/>
              </w:rPr>
              <w:t xml:space="preserve">nation status for </w:t>
            </w:r>
            <w:r w:rsidR="262A129C" w:rsidRPr="00BF1A3B">
              <w:rPr>
                <w:rFonts w:ascii="Arial" w:hAnsi="Arial"/>
                <w:snapToGrid w:val="0"/>
                <w:sz w:val="18"/>
                <w:szCs w:val="18"/>
              </w:rPr>
              <w:t>one random child</w:t>
            </w:r>
            <w:r w:rsidR="004970BA">
              <w:rPr>
                <w:rFonts w:ascii="Arial" w:hAnsi="Arial"/>
                <w:snapToGrid w:val="0"/>
                <w:sz w:val="18"/>
                <w:szCs w:val="18"/>
              </w:rPr>
              <w:t xml:space="preserve"> from 6 months to </w:t>
            </w:r>
            <w:r w:rsidR="00705866">
              <w:rPr>
                <w:rFonts w:ascii="Arial" w:hAnsi="Arial"/>
                <w:snapToGrid w:val="0"/>
                <w:sz w:val="18"/>
                <w:szCs w:val="18"/>
              </w:rPr>
              <w:t>&lt;</w:t>
            </w:r>
            <w:r w:rsidR="00BC632A">
              <w:rPr>
                <w:rFonts w:ascii="Arial" w:hAnsi="Arial"/>
                <w:snapToGrid w:val="0"/>
                <w:sz w:val="18"/>
                <w:szCs w:val="18"/>
              </w:rPr>
              <w:t>15</w:t>
            </w:r>
            <w:r w:rsidR="001508FB" w:rsidRPr="00BF1A3B">
              <w:rPr>
                <w:rFonts w:ascii="Arial" w:hAnsi="Arial"/>
                <w:snapToGrid w:val="0"/>
                <w:sz w:val="18"/>
                <w:szCs w:val="18"/>
              </w:rPr>
              <w:t xml:space="preserve"> years of age in the household (using vaccination card history</w:t>
            </w:r>
            <w:r w:rsidR="00BC4066" w:rsidRPr="00BF1A3B">
              <w:rPr>
                <w:rFonts w:ascii="Arial" w:hAnsi="Arial"/>
                <w:snapToGrid w:val="0"/>
                <w:sz w:val="18"/>
                <w:szCs w:val="18"/>
              </w:rPr>
              <w:t>,</w:t>
            </w:r>
            <w:r w:rsidR="001508FB" w:rsidRPr="00BF1A3B">
              <w:rPr>
                <w:rFonts w:ascii="Arial" w:hAnsi="Arial"/>
                <w:snapToGrid w:val="0"/>
                <w:sz w:val="18"/>
                <w:szCs w:val="18"/>
              </w:rPr>
              <w:t xml:space="preserve"> or oral history when vaccin</w:t>
            </w:r>
            <w:r w:rsidRPr="00BF1A3B">
              <w:rPr>
                <w:rFonts w:ascii="Arial" w:hAnsi="Arial"/>
                <w:snapToGrid w:val="0"/>
                <w:sz w:val="18"/>
                <w:szCs w:val="18"/>
              </w:rPr>
              <w:t>ation cards are not available).</w:t>
            </w:r>
          </w:p>
          <w:p w14:paraId="1DABDE8B" w14:textId="26E3ECFA" w:rsidR="001508FB" w:rsidRPr="00AA285C" w:rsidRDefault="005D09C2" w:rsidP="009D0433">
            <w:pPr>
              <w:pStyle w:val="ListParagraph"/>
              <w:numPr>
                <w:ilvl w:val="0"/>
                <w:numId w:val="17"/>
              </w:numPr>
              <w:spacing w:before="120" w:after="60"/>
              <w:rPr>
                <w:rFonts w:ascii="Arial" w:eastAsia="Arial" w:hAnsi="Arial" w:cs="Arial"/>
                <w:i/>
                <w:iCs/>
                <w:sz w:val="18"/>
                <w:szCs w:val="18"/>
              </w:rPr>
            </w:pPr>
            <w:r w:rsidRPr="00BF1A3B">
              <w:rPr>
                <w:rFonts w:ascii="Arial" w:hAnsi="Arial"/>
                <w:snapToGrid w:val="0"/>
                <w:sz w:val="18"/>
                <w:szCs w:val="18"/>
              </w:rPr>
              <w:t>R</w:t>
            </w:r>
            <w:r w:rsidR="001508FB" w:rsidRPr="00BF1A3B">
              <w:rPr>
                <w:rFonts w:ascii="Arial" w:hAnsi="Arial"/>
                <w:snapToGrid w:val="0"/>
                <w:sz w:val="18"/>
                <w:szCs w:val="18"/>
              </w:rPr>
              <w:t xml:space="preserve">easons for non-vaccination </w:t>
            </w:r>
          </w:p>
          <w:p w14:paraId="64C8F35B" w14:textId="48D255FD" w:rsidR="0003318E" w:rsidRDefault="0003318E" w:rsidP="34BD2C83">
            <w:pPr>
              <w:spacing w:before="120" w:after="60"/>
              <w:rPr>
                <w:rFonts w:ascii="Arial" w:eastAsia="Arial" w:hAnsi="Arial" w:cs="Arial"/>
                <w:sz w:val="18"/>
                <w:szCs w:val="18"/>
                <w:lang w:val="en-GB"/>
              </w:rPr>
            </w:pPr>
            <w:r w:rsidRPr="34BD2C83">
              <w:rPr>
                <w:rFonts w:ascii="Arial" w:eastAsia="Arial" w:hAnsi="Arial" w:cs="Arial"/>
                <w:b/>
                <w:bCs/>
                <w:sz w:val="18"/>
                <w:szCs w:val="18"/>
              </w:rPr>
              <w:t xml:space="preserve">Data variables (quant): </w:t>
            </w:r>
            <w:r w:rsidR="0040033A" w:rsidRPr="34BD2C83">
              <w:rPr>
                <w:rFonts w:ascii="Arial" w:eastAsia="Arial" w:hAnsi="Arial" w:cs="Arial"/>
                <w:sz w:val="18"/>
                <w:szCs w:val="18"/>
              </w:rPr>
              <w:t xml:space="preserve">Main outcomes are measles vaccination status by oral history or card. If the child is not vaccinated reasons for non-vaccination will be asked. </w:t>
            </w:r>
            <w:r w:rsidR="007E35F7" w:rsidRPr="34BD2C83">
              <w:rPr>
                <w:rFonts w:ascii="Arial" w:eastAsia="Arial" w:hAnsi="Arial" w:cs="Arial"/>
                <w:sz w:val="18"/>
                <w:szCs w:val="18"/>
              </w:rPr>
              <w:t xml:space="preserve"> </w:t>
            </w:r>
            <w:r w:rsidR="0040033A" w:rsidRPr="34BD2C83">
              <w:rPr>
                <w:rFonts w:ascii="Arial" w:eastAsia="Arial" w:hAnsi="Arial" w:cs="Arial"/>
                <w:sz w:val="18"/>
                <w:szCs w:val="18"/>
              </w:rPr>
              <w:t>Variables collected on household level: the total numb</w:t>
            </w:r>
            <w:r w:rsidR="00FE5C8C" w:rsidRPr="34BD2C83">
              <w:rPr>
                <w:rFonts w:ascii="Arial" w:eastAsia="Arial" w:hAnsi="Arial" w:cs="Arial"/>
                <w:sz w:val="18"/>
                <w:szCs w:val="18"/>
              </w:rPr>
              <w:t>er of persons in the household</w:t>
            </w:r>
            <w:r w:rsidR="36BDCB26" w:rsidRPr="34BD2C83">
              <w:rPr>
                <w:rFonts w:ascii="Arial" w:eastAsia="Arial" w:hAnsi="Arial" w:cs="Arial"/>
                <w:sz w:val="18"/>
                <w:szCs w:val="18"/>
              </w:rPr>
              <w:t xml:space="preserve"> aged between 6 months to &lt; 15 years</w:t>
            </w:r>
            <w:r w:rsidR="0098237A" w:rsidRPr="34BD2C83">
              <w:rPr>
                <w:rFonts w:ascii="Arial" w:eastAsia="Arial" w:hAnsi="Arial" w:cs="Arial"/>
                <w:sz w:val="18"/>
                <w:szCs w:val="18"/>
              </w:rPr>
              <w:t xml:space="preserve"> (eligible for inclusion). </w:t>
            </w:r>
            <w:r w:rsidR="0040033A" w:rsidRPr="34BD2C83">
              <w:rPr>
                <w:rFonts w:ascii="Arial" w:eastAsia="Arial" w:hAnsi="Arial" w:cs="Arial"/>
                <w:sz w:val="18"/>
                <w:szCs w:val="18"/>
              </w:rPr>
              <w:t>Variables collected for</w:t>
            </w:r>
            <w:r w:rsidR="00BC632A" w:rsidRPr="34BD2C83">
              <w:rPr>
                <w:rFonts w:ascii="Arial" w:eastAsia="Arial" w:hAnsi="Arial" w:cs="Arial"/>
                <w:sz w:val="18"/>
                <w:szCs w:val="18"/>
              </w:rPr>
              <w:t xml:space="preserve"> 1 </w:t>
            </w:r>
            <w:r w:rsidR="0040033A" w:rsidRPr="34BD2C83">
              <w:rPr>
                <w:rFonts w:ascii="Arial" w:eastAsia="Arial" w:hAnsi="Arial" w:cs="Arial"/>
                <w:sz w:val="18"/>
                <w:szCs w:val="18"/>
              </w:rPr>
              <w:t xml:space="preserve">child 6 months to </w:t>
            </w:r>
            <w:r w:rsidR="00705866" w:rsidRPr="34BD2C83">
              <w:rPr>
                <w:rFonts w:ascii="Arial" w:eastAsia="Arial" w:hAnsi="Arial" w:cs="Arial"/>
                <w:sz w:val="18"/>
                <w:szCs w:val="18"/>
              </w:rPr>
              <w:t>&lt;</w:t>
            </w:r>
            <w:r w:rsidR="2CD8E5ED" w:rsidRPr="34BD2C83">
              <w:rPr>
                <w:rFonts w:ascii="Arial" w:eastAsia="Arial" w:hAnsi="Arial" w:cs="Arial"/>
                <w:sz w:val="18"/>
                <w:szCs w:val="18"/>
              </w:rPr>
              <w:t>1</w:t>
            </w:r>
            <w:r w:rsidR="30134DAC" w:rsidRPr="34BD2C83">
              <w:rPr>
                <w:rFonts w:ascii="Arial" w:eastAsia="Arial" w:hAnsi="Arial" w:cs="Arial"/>
                <w:sz w:val="18"/>
                <w:szCs w:val="18"/>
              </w:rPr>
              <w:t>5</w:t>
            </w:r>
            <w:r w:rsidR="0040033A" w:rsidRPr="34BD2C83">
              <w:rPr>
                <w:rFonts w:ascii="Arial" w:eastAsia="Arial" w:hAnsi="Arial" w:cs="Arial"/>
                <w:sz w:val="18"/>
                <w:szCs w:val="18"/>
              </w:rPr>
              <w:t xml:space="preserve"> years </w:t>
            </w:r>
            <w:r w:rsidR="00BC632A" w:rsidRPr="34BD2C83">
              <w:rPr>
                <w:rFonts w:ascii="Arial" w:eastAsia="Arial" w:hAnsi="Arial" w:cs="Arial"/>
                <w:sz w:val="18"/>
                <w:szCs w:val="18"/>
              </w:rPr>
              <w:t xml:space="preserve">chosen </w:t>
            </w:r>
            <w:r w:rsidR="0040033A" w:rsidRPr="34BD2C83">
              <w:rPr>
                <w:rFonts w:ascii="Arial" w:eastAsia="Arial" w:hAnsi="Arial" w:cs="Arial"/>
                <w:sz w:val="18"/>
                <w:szCs w:val="18"/>
              </w:rPr>
              <w:t>in the household: age, sex, vaccination status</w:t>
            </w:r>
            <w:r w:rsidR="4B225DE7" w:rsidRPr="34BD2C83">
              <w:rPr>
                <w:rFonts w:ascii="Arial" w:eastAsia="Arial" w:hAnsi="Arial" w:cs="Arial"/>
                <w:sz w:val="18"/>
                <w:szCs w:val="18"/>
              </w:rPr>
              <w:t>, previous measles diagnosis</w:t>
            </w:r>
            <w:r w:rsidR="0040033A" w:rsidRPr="34BD2C83">
              <w:rPr>
                <w:rFonts w:ascii="Arial" w:eastAsia="Arial" w:hAnsi="Arial" w:cs="Arial"/>
                <w:sz w:val="18"/>
                <w:szCs w:val="18"/>
              </w:rPr>
              <w:t xml:space="preserve"> and reasons for non-vaccination </w:t>
            </w:r>
            <w:r w:rsidR="22593865" w:rsidRPr="34BD2C83">
              <w:rPr>
                <w:rFonts w:ascii="Arial" w:eastAsia="Arial" w:hAnsi="Arial" w:cs="Arial"/>
                <w:sz w:val="18"/>
                <w:szCs w:val="18"/>
              </w:rPr>
              <w:t>i</w:t>
            </w:r>
            <w:r w:rsidR="0040033A" w:rsidRPr="34BD2C83">
              <w:rPr>
                <w:rFonts w:ascii="Arial" w:eastAsia="Arial" w:hAnsi="Arial" w:cs="Arial"/>
                <w:sz w:val="18"/>
                <w:szCs w:val="18"/>
              </w:rPr>
              <w:t>f applicable.</w:t>
            </w:r>
          </w:p>
          <w:p w14:paraId="41417B21" w14:textId="7E4E84C0" w:rsidR="007771B3" w:rsidRPr="00BF1A3B" w:rsidRDefault="0003318E" w:rsidP="009D0433">
            <w:pPr>
              <w:spacing w:before="120" w:after="60"/>
              <w:rPr>
                <w:rFonts w:ascii="Arial" w:eastAsia="Arial" w:hAnsi="Arial" w:cs="Arial"/>
                <w:sz w:val="18"/>
                <w:szCs w:val="18"/>
              </w:rPr>
            </w:pPr>
            <w:r w:rsidRPr="00BF1A3B">
              <w:rPr>
                <w:rFonts w:ascii="Arial" w:eastAsia="Arial" w:hAnsi="Arial" w:cs="Arial"/>
                <w:b/>
                <w:bCs/>
                <w:snapToGrid w:val="0"/>
                <w:sz w:val="18"/>
                <w:szCs w:val="18"/>
              </w:rPr>
              <w:t>Data sources and collection</w:t>
            </w:r>
            <w:r w:rsidRPr="00BF1A3B">
              <w:rPr>
                <w:rFonts w:ascii="Arial" w:eastAsia="Arial" w:hAnsi="Arial" w:cs="Arial"/>
                <w:snapToGrid w:val="0"/>
                <w:sz w:val="18"/>
                <w:szCs w:val="18"/>
              </w:rPr>
              <w:t xml:space="preserve">: </w:t>
            </w:r>
            <w:r w:rsidR="007771B3" w:rsidRPr="00BF1A3B">
              <w:rPr>
                <w:rFonts w:ascii="Arial" w:eastAsia="Arial" w:hAnsi="Arial" w:cs="Arial"/>
                <w:snapToGrid w:val="0"/>
                <w:sz w:val="18"/>
                <w:szCs w:val="18"/>
              </w:rPr>
              <w:t xml:space="preserve">Data </w:t>
            </w:r>
            <w:r w:rsidR="000159AC" w:rsidRPr="00BF1A3B">
              <w:rPr>
                <w:rFonts w:ascii="Arial" w:eastAsia="Arial" w:hAnsi="Arial" w:cs="Arial"/>
                <w:snapToGrid w:val="0"/>
                <w:sz w:val="18"/>
                <w:szCs w:val="18"/>
              </w:rPr>
              <w:t>collectors will use</w:t>
            </w:r>
            <w:r w:rsidR="007771B3" w:rsidRPr="00BF1A3B">
              <w:rPr>
                <w:rFonts w:ascii="Arial" w:eastAsia="Arial" w:hAnsi="Arial" w:cs="Arial"/>
                <w:snapToGrid w:val="0"/>
                <w:sz w:val="18"/>
                <w:szCs w:val="18"/>
              </w:rPr>
              <w:t xml:space="preserve"> </w:t>
            </w:r>
            <w:r w:rsidR="000159AC" w:rsidRPr="00BF1A3B">
              <w:rPr>
                <w:rFonts w:ascii="Arial" w:eastAsia="Arial" w:hAnsi="Arial" w:cs="Arial"/>
                <w:i/>
                <w:snapToGrid w:val="0"/>
                <w:sz w:val="18"/>
                <w:szCs w:val="18"/>
              </w:rPr>
              <w:t>KoboCollect</w:t>
            </w:r>
            <w:r w:rsidR="000159AC" w:rsidRPr="00BF1A3B">
              <w:rPr>
                <w:rFonts w:ascii="Arial" w:eastAsia="Arial" w:hAnsi="Arial" w:cs="Arial"/>
                <w:snapToGrid w:val="0"/>
                <w:sz w:val="18"/>
                <w:szCs w:val="18"/>
              </w:rPr>
              <w:t xml:space="preserve"> software on </w:t>
            </w:r>
            <w:r w:rsidR="00F43A12" w:rsidRPr="00BF1A3B">
              <w:rPr>
                <w:rFonts w:ascii="Arial" w:eastAsia="Arial" w:hAnsi="Arial" w:cs="Arial"/>
                <w:snapToGrid w:val="0"/>
                <w:sz w:val="18"/>
                <w:szCs w:val="18"/>
              </w:rPr>
              <w:t>smart phones</w:t>
            </w:r>
            <w:r w:rsidR="007771B3" w:rsidRPr="00BF1A3B">
              <w:rPr>
                <w:rFonts w:ascii="Arial" w:eastAsia="Arial" w:hAnsi="Arial" w:cs="Arial"/>
                <w:snapToGrid w:val="0"/>
                <w:sz w:val="18"/>
                <w:szCs w:val="18"/>
              </w:rPr>
              <w:t xml:space="preserve"> </w:t>
            </w:r>
            <w:r w:rsidR="00097AE9">
              <w:rPr>
                <w:rFonts w:ascii="Arial" w:eastAsia="Arial" w:hAnsi="Arial" w:cs="Arial"/>
                <w:snapToGrid w:val="0"/>
                <w:sz w:val="18"/>
                <w:szCs w:val="18"/>
              </w:rPr>
              <w:t xml:space="preserve">or tablets </w:t>
            </w:r>
            <w:r w:rsidR="007771B3" w:rsidRPr="00BF1A3B">
              <w:rPr>
                <w:rFonts w:ascii="Arial" w:eastAsia="Arial" w:hAnsi="Arial" w:cs="Arial"/>
                <w:snapToGrid w:val="0"/>
                <w:sz w:val="18"/>
                <w:szCs w:val="18"/>
              </w:rPr>
              <w:t>during face-to-face interviews with household heads.</w:t>
            </w:r>
            <w:r w:rsidR="00B2636A" w:rsidRPr="00BF1A3B">
              <w:rPr>
                <w:rFonts w:ascii="Arial" w:eastAsia="Arial" w:hAnsi="Arial" w:cs="Arial"/>
                <w:snapToGrid w:val="0"/>
                <w:sz w:val="18"/>
                <w:szCs w:val="18"/>
              </w:rPr>
              <w:t xml:space="preserve"> Paper questionnaires will be available as backups. </w:t>
            </w:r>
            <w:r w:rsidR="007771B3" w:rsidRPr="00BF1A3B">
              <w:rPr>
                <w:rFonts w:ascii="Arial" w:eastAsia="Arial" w:hAnsi="Arial" w:cs="Arial"/>
                <w:snapToGrid w:val="0"/>
                <w:sz w:val="18"/>
                <w:szCs w:val="18"/>
              </w:rPr>
              <w:t xml:space="preserve">To ensure data quality, </w:t>
            </w:r>
            <w:r w:rsidR="00B2636A" w:rsidRPr="00BF1A3B">
              <w:rPr>
                <w:rFonts w:ascii="Arial" w:eastAsia="Arial" w:hAnsi="Arial" w:cs="Arial"/>
                <w:snapToGrid w:val="0"/>
                <w:sz w:val="18"/>
                <w:szCs w:val="18"/>
                <w:lang w:val="en-GB"/>
              </w:rPr>
              <w:t>i</w:t>
            </w:r>
            <w:r w:rsidR="007771B3" w:rsidRPr="00BF1A3B">
              <w:rPr>
                <w:rFonts w:ascii="Arial" w:eastAsia="Arial" w:hAnsi="Arial" w:cs="Arial"/>
                <w:snapToGrid w:val="0"/>
                <w:sz w:val="18"/>
                <w:szCs w:val="18"/>
                <w:lang w:val="en-GB"/>
              </w:rPr>
              <w:t xml:space="preserve">ntense training and close supervision of data collectors will be assured. For data security and integrity, </w:t>
            </w:r>
            <w:r w:rsidR="00F43A12" w:rsidRPr="00BF1A3B">
              <w:rPr>
                <w:rFonts w:ascii="Arial" w:eastAsia="Arial" w:hAnsi="Arial" w:cs="Arial"/>
                <w:snapToGrid w:val="0"/>
                <w:sz w:val="18"/>
                <w:szCs w:val="18"/>
                <w:lang w:val="en-GB"/>
              </w:rPr>
              <w:t>smart phones</w:t>
            </w:r>
            <w:r w:rsidR="00097AE9">
              <w:rPr>
                <w:rFonts w:ascii="Arial" w:eastAsia="Arial" w:hAnsi="Arial" w:cs="Arial"/>
                <w:snapToGrid w:val="0"/>
                <w:sz w:val="18"/>
                <w:szCs w:val="18"/>
                <w:lang w:val="en-GB"/>
              </w:rPr>
              <w:t xml:space="preserve"> or tablets</w:t>
            </w:r>
            <w:r w:rsidR="005D2304" w:rsidRPr="00BF1A3B">
              <w:rPr>
                <w:rFonts w:ascii="Arial" w:eastAsia="Arial" w:hAnsi="Arial" w:cs="Arial"/>
                <w:snapToGrid w:val="0"/>
                <w:sz w:val="18"/>
                <w:szCs w:val="18"/>
                <w:lang w:val="en-GB"/>
              </w:rPr>
              <w:t xml:space="preserve"> and paper</w:t>
            </w:r>
            <w:r w:rsidR="007771B3" w:rsidRPr="00BF1A3B">
              <w:rPr>
                <w:rFonts w:ascii="Arial" w:eastAsia="Arial" w:hAnsi="Arial" w:cs="Arial"/>
                <w:snapToGrid w:val="0"/>
                <w:sz w:val="18"/>
                <w:szCs w:val="18"/>
                <w:lang w:val="en-GB"/>
              </w:rPr>
              <w:t xml:space="preserve"> questionnaires will </w:t>
            </w:r>
            <w:r w:rsidR="005011BA" w:rsidRPr="00BF1A3B">
              <w:rPr>
                <w:rFonts w:ascii="Arial" w:eastAsia="Arial" w:hAnsi="Arial" w:cs="Arial"/>
                <w:snapToGrid w:val="0"/>
                <w:sz w:val="18"/>
                <w:szCs w:val="18"/>
                <w:lang w:val="en-GB"/>
              </w:rPr>
              <w:t>be kept in a locked box in the field and later in</w:t>
            </w:r>
            <w:r w:rsidR="007771B3" w:rsidRPr="00BF1A3B">
              <w:rPr>
                <w:rFonts w:ascii="Arial" w:eastAsia="Arial" w:hAnsi="Arial" w:cs="Arial"/>
                <w:snapToGrid w:val="0"/>
                <w:sz w:val="18"/>
                <w:szCs w:val="18"/>
                <w:lang w:val="en-GB"/>
              </w:rPr>
              <w:t xml:space="preserve"> MSF offices (locked),</w:t>
            </w:r>
            <w:r w:rsidR="005D2304" w:rsidRPr="00BF1A3B">
              <w:rPr>
                <w:rFonts w:ascii="Arial" w:eastAsia="Arial" w:hAnsi="Arial" w:cs="Arial"/>
                <w:snapToGrid w:val="0"/>
                <w:sz w:val="18"/>
                <w:szCs w:val="18"/>
                <w:lang w:val="en-GB"/>
              </w:rPr>
              <w:t xml:space="preserve"> data</w:t>
            </w:r>
            <w:r w:rsidR="007771B3" w:rsidRPr="00BF1A3B">
              <w:rPr>
                <w:rFonts w:ascii="Arial" w:eastAsia="Arial" w:hAnsi="Arial" w:cs="Arial"/>
                <w:snapToGrid w:val="0"/>
                <w:sz w:val="18"/>
                <w:szCs w:val="18"/>
                <w:lang w:val="en-GB"/>
              </w:rPr>
              <w:t>bases will be password protected, and only study research team will have access.</w:t>
            </w:r>
            <w:r w:rsidR="000C6E4B">
              <w:rPr>
                <w:rFonts w:ascii="Arial" w:eastAsia="Arial" w:hAnsi="Arial" w:cs="Arial"/>
                <w:snapToGrid w:val="0"/>
                <w:sz w:val="18"/>
                <w:szCs w:val="18"/>
                <w:lang w:val="en-GB"/>
              </w:rPr>
              <w:t xml:space="preserve"> No personal identifiable information will be collected as part of this study.</w:t>
            </w:r>
          </w:p>
          <w:p w14:paraId="6DECA976" w14:textId="4FB9CABC" w:rsidR="00BC632A" w:rsidRPr="00BF1A3B" w:rsidRDefault="0003318E" w:rsidP="34BD2C83">
            <w:pPr>
              <w:spacing w:before="120" w:after="60"/>
              <w:rPr>
                <w:rFonts w:ascii="Arial" w:hAnsi="Arial" w:cs="Arial"/>
                <w:sz w:val="18"/>
                <w:szCs w:val="18"/>
                <w:lang w:val="en-GB"/>
              </w:rPr>
            </w:pPr>
            <w:r w:rsidRPr="34BD2C83">
              <w:rPr>
                <w:rFonts w:ascii="Arial" w:eastAsia="Arial" w:hAnsi="Arial" w:cs="Arial"/>
                <w:b/>
                <w:bCs/>
                <w:sz w:val="18"/>
                <w:szCs w:val="18"/>
              </w:rPr>
              <w:t>Data analysis:</w:t>
            </w:r>
            <w:r w:rsidR="69BC8F4C" w:rsidRPr="34BD2C83">
              <w:rPr>
                <w:rFonts w:ascii="Arial" w:hAnsi="Arial" w:cs="Arial"/>
                <w:sz w:val="18"/>
                <w:szCs w:val="18"/>
                <w:lang w:val="en-GB"/>
              </w:rPr>
              <w:t xml:space="preserve"> Data cleaning will be done to check for inconsistencies in data entry and responses. Data analysis </w:t>
            </w:r>
            <w:r w:rsidR="58445AFF" w:rsidRPr="34BD2C83">
              <w:rPr>
                <w:rFonts w:ascii="Arial" w:hAnsi="Arial" w:cs="Arial"/>
                <w:sz w:val="18"/>
                <w:szCs w:val="18"/>
                <w:lang w:val="en-GB"/>
              </w:rPr>
              <w:t xml:space="preserve">will be conducted using R 4.2.2. </w:t>
            </w:r>
            <w:r w:rsidR="69BC8F4C" w:rsidRPr="34BD2C83">
              <w:rPr>
                <w:rFonts w:ascii="Arial" w:eastAsia="Arial" w:hAnsi="Arial" w:cs="Arial"/>
                <w:sz w:val="18"/>
                <w:szCs w:val="18"/>
                <w:lang w:val="en-GB"/>
              </w:rPr>
              <w:t>All indicators (e.g.</w:t>
            </w:r>
            <w:r w:rsidR="253545D9" w:rsidRPr="34BD2C83">
              <w:rPr>
                <w:rFonts w:ascii="Arial" w:eastAsia="Arial" w:hAnsi="Arial" w:cs="Arial"/>
                <w:sz w:val="18"/>
                <w:szCs w:val="18"/>
                <w:lang w:val="en-GB"/>
              </w:rPr>
              <w:t>,</w:t>
            </w:r>
            <w:r w:rsidR="69BC8F4C" w:rsidRPr="34BD2C83">
              <w:rPr>
                <w:rFonts w:ascii="Arial" w:eastAsia="Arial" w:hAnsi="Arial" w:cs="Arial"/>
                <w:sz w:val="18"/>
                <w:szCs w:val="18"/>
                <w:lang w:val="en-GB"/>
              </w:rPr>
              <w:t xml:space="preserve"> sex and age of the survey population) will be calculated as proportions w</w:t>
            </w:r>
            <w:r w:rsidR="73D7016F" w:rsidRPr="34BD2C83">
              <w:rPr>
                <w:rFonts w:ascii="Arial" w:eastAsia="Arial" w:hAnsi="Arial" w:cs="Arial"/>
                <w:sz w:val="18"/>
                <w:szCs w:val="18"/>
                <w:lang w:val="en-GB"/>
              </w:rPr>
              <w:t>ith 95% confidence intervals</w:t>
            </w:r>
            <w:r w:rsidR="69BC8F4C" w:rsidRPr="34BD2C83">
              <w:rPr>
                <w:rFonts w:ascii="Arial" w:eastAsia="Arial" w:hAnsi="Arial" w:cs="Arial"/>
                <w:sz w:val="18"/>
                <w:szCs w:val="18"/>
                <w:lang w:val="en-GB"/>
              </w:rPr>
              <w:t>.</w:t>
            </w:r>
            <w:r w:rsidR="69BC8F4C" w:rsidRPr="34BD2C83">
              <w:rPr>
                <w:rFonts w:ascii="Arial" w:eastAsia="Arial" w:hAnsi="Arial" w:cs="Arial"/>
                <w:b/>
                <w:bCs/>
                <w:sz w:val="18"/>
                <w:szCs w:val="18"/>
                <w:lang w:val="en-GB"/>
              </w:rPr>
              <w:t xml:space="preserve"> </w:t>
            </w:r>
            <w:r w:rsidR="69BC8F4C" w:rsidRPr="34BD2C83">
              <w:rPr>
                <w:rFonts w:ascii="Arial" w:hAnsi="Arial" w:cs="Arial"/>
                <w:sz w:val="18"/>
                <w:szCs w:val="18"/>
                <w:lang w:val="en-GB"/>
              </w:rPr>
              <w:t>Where appropriate, differences in proportions will be measured using Pearson χ2 test and p-values (p) will be presented.</w:t>
            </w:r>
            <w:r w:rsidR="58445AFF" w:rsidRPr="34BD2C83">
              <w:rPr>
                <w:rFonts w:ascii="Arial" w:hAnsi="Arial" w:cs="Arial"/>
                <w:sz w:val="18"/>
                <w:szCs w:val="18"/>
                <w:lang w:val="en-GB"/>
              </w:rPr>
              <w:t xml:space="preserve"> </w:t>
            </w:r>
            <w:r w:rsidR="1DD1FC9F" w:rsidRPr="34BD2C83">
              <w:rPr>
                <w:rFonts w:ascii="Arial" w:hAnsi="Arial" w:cs="Arial"/>
                <w:sz w:val="18"/>
                <w:szCs w:val="18"/>
                <w:lang w:val="en-GB"/>
              </w:rPr>
              <w:t xml:space="preserve">Weights based on </w:t>
            </w:r>
            <w:r w:rsidR="404A6F3E" w:rsidRPr="34BD2C83">
              <w:rPr>
                <w:rFonts w:ascii="Arial" w:hAnsi="Arial" w:cs="Arial"/>
                <w:sz w:val="18"/>
                <w:szCs w:val="18"/>
                <w:lang w:val="en-GB"/>
              </w:rPr>
              <w:t>t</w:t>
            </w:r>
            <w:r w:rsidR="7A77136A" w:rsidRPr="34BD2C83">
              <w:rPr>
                <w:rFonts w:ascii="Arial" w:hAnsi="Arial" w:cs="Arial"/>
                <w:sz w:val="18"/>
                <w:szCs w:val="18"/>
                <w:lang w:val="en-GB"/>
              </w:rPr>
              <w:t xml:space="preserve">he </w:t>
            </w:r>
            <w:r w:rsidR="6E24D897" w:rsidRPr="34BD2C83">
              <w:rPr>
                <w:rFonts w:ascii="Arial" w:hAnsi="Arial" w:cs="Arial"/>
                <w:sz w:val="18"/>
                <w:szCs w:val="18"/>
                <w:lang w:val="en-GB"/>
              </w:rPr>
              <w:t xml:space="preserve">total </w:t>
            </w:r>
            <w:r w:rsidR="7A77136A" w:rsidRPr="34BD2C83">
              <w:rPr>
                <w:rFonts w:ascii="Arial" w:hAnsi="Arial" w:cs="Arial"/>
                <w:sz w:val="18"/>
                <w:szCs w:val="18"/>
                <w:lang w:val="en-GB"/>
              </w:rPr>
              <w:t xml:space="preserve">number of children </w:t>
            </w:r>
            <w:r w:rsidR="605C0FBC" w:rsidRPr="34BD2C83">
              <w:rPr>
                <w:rFonts w:ascii="Arial" w:hAnsi="Arial" w:cs="Arial"/>
                <w:sz w:val="18"/>
                <w:szCs w:val="18"/>
                <w:lang w:val="en-GB"/>
              </w:rPr>
              <w:t xml:space="preserve">in the eligible range </w:t>
            </w:r>
            <w:r w:rsidR="7A77136A" w:rsidRPr="34BD2C83">
              <w:rPr>
                <w:rFonts w:ascii="Arial" w:hAnsi="Arial" w:cs="Arial"/>
                <w:sz w:val="18"/>
                <w:szCs w:val="18"/>
                <w:lang w:val="en-GB"/>
              </w:rPr>
              <w:t xml:space="preserve">in </w:t>
            </w:r>
            <w:r w:rsidR="7183056C" w:rsidRPr="34BD2C83">
              <w:rPr>
                <w:rFonts w:ascii="Arial" w:hAnsi="Arial" w:cs="Arial"/>
                <w:sz w:val="18"/>
                <w:szCs w:val="18"/>
                <w:lang w:val="en-GB"/>
              </w:rPr>
              <w:t>each</w:t>
            </w:r>
            <w:r w:rsidR="7A77136A" w:rsidRPr="34BD2C83">
              <w:rPr>
                <w:rFonts w:ascii="Arial" w:hAnsi="Arial" w:cs="Arial"/>
                <w:sz w:val="18"/>
                <w:szCs w:val="18"/>
                <w:lang w:val="en-GB"/>
              </w:rPr>
              <w:t xml:space="preserve"> selected household will be applied. </w:t>
            </w:r>
          </w:p>
        </w:tc>
      </w:tr>
      <w:tr w:rsidR="00BF1A3B" w:rsidRPr="00BF1A3B" w14:paraId="6E51DB96" w14:textId="77777777" w:rsidTr="72AB42B0">
        <w:trPr>
          <w:jc w:val="center"/>
        </w:trPr>
        <w:tc>
          <w:tcPr>
            <w:tcW w:w="1272" w:type="pct"/>
            <w:tcBorders>
              <w:right w:val="single" w:sz="4" w:space="0" w:color="auto"/>
            </w:tcBorders>
            <w:shd w:val="clear" w:color="auto" w:fill="FFFFFF" w:themeFill="background1"/>
          </w:tcPr>
          <w:p w14:paraId="1FA8609A"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lastRenderedPageBreak/>
              <w:t xml:space="preserve">Resources/costs: </w:t>
            </w:r>
          </w:p>
          <w:p w14:paraId="198EB56F" w14:textId="77777777" w:rsidR="0003318E" w:rsidRPr="00BF1A3B" w:rsidRDefault="0003318E" w:rsidP="009D0433">
            <w:pPr>
              <w:spacing w:before="120" w:after="60"/>
              <w:rPr>
                <w:rFonts w:ascii="Arial" w:eastAsia="Arial" w:hAnsi="Arial" w:cs="Arial"/>
                <w:b/>
                <w:bCs/>
                <w:i/>
                <w:iCs/>
                <w:sz w:val="18"/>
                <w:szCs w:val="18"/>
              </w:rPr>
            </w:pPr>
          </w:p>
        </w:tc>
        <w:tc>
          <w:tcPr>
            <w:tcW w:w="3728" w:type="pct"/>
            <w:gridSpan w:val="4"/>
            <w:tcBorders>
              <w:left w:val="single" w:sz="4" w:space="0" w:color="auto"/>
            </w:tcBorders>
          </w:tcPr>
          <w:p w14:paraId="4EC46DC1" w14:textId="25CCE7F4" w:rsidR="00183C8A" w:rsidRPr="000254F2" w:rsidRDefault="00705866" w:rsidP="000254F2">
            <w:pPr>
              <w:pStyle w:val="ListParagraph"/>
              <w:numPr>
                <w:ilvl w:val="0"/>
                <w:numId w:val="21"/>
              </w:numPr>
              <w:spacing w:before="120" w:after="60"/>
              <w:ind w:left="491" w:hanging="284"/>
              <w:rPr>
                <w:rFonts w:ascii="Arial" w:hAnsi="Arial"/>
                <w:snapToGrid w:val="0"/>
                <w:sz w:val="18"/>
                <w:szCs w:val="18"/>
                <w:lang w:val="en-US"/>
              </w:rPr>
            </w:pPr>
            <w:r>
              <w:rPr>
                <w:rFonts w:ascii="Arial" w:hAnsi="Arial"/>
                <w:snapToGrid w:val="0"/>
                <w:sz w:val="18"/>
                <w:szCs w:val="18"/>
                <w:lang w:val="en-US"/>
              </w:rPr>
              <w:t>12</w:t>
            </w:r>
            <w:r w:rsidR="00183C8A" w:rsidRPr="00BF1A3B">
              <w:rPr>
                <w:rFonts w:ascii="Arial" w:hAnsi="Arial"/>
                <w:snapToGrid w:val="0"/>
                <w:sz w:val="18"/>
                <w:szCs w:val="18"/>
                <w:lang w:val="en-US"/>
              </w:rPr>
              <w:t xml:space="preserve"> data collectors (</w:t>
            </w:r>
            <w:r>
              <w:rPr>
                <w:rFonts w:ascii="Arial" w:hAnsi="Arial"/>
                <w:snapToGrid w:val="0"/>
                <w:sz w:val="18"/>
                <w:szCs w:val="18"/>
                <w:lang w:val="en-US"/>
              </w:rPr>
              <w:t>6</w:t>
            </w:r>
            <w:r w:rsidR="00183C8A" w:rsidRPr="00BF1A3B">
              <w:rPr>
                <w:rFonts w:ascii="Arial" w:hAnsi="Arial"/>
                <w:snapToGrid w:val="0"/>
                <w:sz w:val="18"/>
                <w:szCs w:val="18"/>
                <w:lang w:val="en-US"/>
              </w:rPr>
              <w:t xml:space="preserve"> teams of 2 data collectors)</w:t>
            </w:r>
            <w:r w:rsidR="00AD7CA6" w:rsidRPr="00BF1A3B">
              <w:rPr>
                <w:rFonts w:ascii="Arial" w:hAnsi="Arial"/>
                <w:snapToGrid w:val="0"/>
                <w:sz w:val="18"/>
                <w:szCs w:val="18"/>
                <w:lang w:val="en-US"/>
              </w:rPr>
              <w:t>:</w:t>
            </w:r>
            <w:r w:rsidR="00183C8A" w:rsidRPr="00BF1A3B">
              <w:rPr>
                <w:rFonts w:ascii="Arial" w:hAnsi="Arial"/>
                <w:snapToGrid w:val="0"/>
                <w:sz w:val="18"/>
                <w:szCs w:val="18"/>
                <w:lang w:val="en-US"/>
              </w:rPr>
              <w:t xml:space="preserve"> </w:t>
            </w:r>
          </w:p>
          <w:p w14:paraId="5FACE183" w14:textId="77777777" w:rsidR="00183C8A" w:rsidRPr="00BF1A3B" w:rsidRDefault="00183C8A" w:rsidP="009D33CC">
            <w:pPr>
              <w:pStyle w:val="ListParagraph"/>
              <w:numPr>
                <w:ilvl w:val="0"/>
                <w:numId w:val="21"/>
              </w:numPr>
              <w:spacing w:before="120" w:after="60"/>
              <w:ind w:left="491" w:hanging="284"/>
              <w:rPr>
                <w:rFonts w:ascii="Arial" w:hAnsi="Arial"/>
                <w:snapToGrid w:val="0"/>
                <w:sz w:val="18"/>
                <w:szCs w:val="18"/>
                <w:lang w:val="en-US"/>
              </w:rPr>
            </w:pPr>
            <w:r w:rsidRPr="00BF1A3B">
              <w:rPr>
                <w:rFonts w:ascii="Arial" w:hAnsi="Arial"/>
                <w:snapToGrid w:val="0"/>
                <w:sz w:val="18"/>
                <w:szCs w:val="18"/>
                <w:lang w:val="en-US"/>
              </w:rPr>
              <w:t>Training materials (office space, projector, flipboard, small notebooks)</w:t>
            </w:r>
          </w:p>
          <w:p w14:paraId="065455A8" w14:textId="0766109D" w:rsidR="00183C8A" w:rsidRPr="00BF1A3B" w:rsidRDefault="00183C8A" w:rsidP="009D33CC">
            <w:pPr>
              <w:pStyle w:val="ListParagraph"/>
              <w:numPr>
                <w:ilvl w:val="0"/>
                <w:numId w:val="21"/>
              </w:numPr>
              <w:spacing w:before="120" w:after="60"/>
              <w:ind w:left="491" w:hanging="284"/>
              <w:rPr>
                <w:rFonts w:ascii="Arial" w:hAnsi="Arial"/>
                <w:snapToGrid w:val="0"/>
                <w:sz w:val="18"/>
                <w:szCs w:val="18"/>
                <w:lang w:val="en-US"/>
              </w:rPr>
            </w:pPr>
            <w:r w:rsidRPr="00BF1A3B">
              <w:rPr>
                <w:rFonts w:ascii="Arial" w:hAnsi="Arial"/>
                <w:snapToGrid w:val="0"/>
                <w:sz w:val="18"/>
                <w:szCs w:val="18"/>
                <w:lang w:val="en-US"/>
              </w:rPr>
              <w:t xml:space="preserve">Recording materials (pens, </w:t>
            </w:r>
            <w:r w:rsidR="000C6E4B">
              <w:rPr>
                <w:rFonts w:ascii="Arial" w:hAnsi="Arial"/>
                <w:snapToGrid w:val="0"/>
                <w:sz w:val="18"/>
                <w:szCs w:val="18"/>
                <w:lang w:val="en-US"/>
              </w:rPr>
              <w:t>smartphones with KoBoCollect installed, paper questionnaires as backup,</w:t>
            </w:r>
            <w:r w:rsidRPr="00BF1A3B">
              <w:rPr>
                <w:rFonts w:ascii="Arial" w:hAnsi="Arial"/>
                <w:snapToGrid w:val="0"/>
                <w:sz w:val="18"/>
                <w:szCs w:val="18"/>
                <w:lang w:val="en-US"/>
              </w:rPr>
              <w:t xml:space="preserve"> clipboards, backpacks)</w:t>
            </w:r>
          </w:p>
          <w:p w14:paraId="6C66B331" w14:textId="09201FBA" w:rsidR="0040220C" w:rsidRPr="00BF1A3B" w:rsidRDefault="0040220C" w:rsidP="009D33CC">
            <w:pPr>
              <w:pStyle w:val="ListParagraph"/>
              <w:numPr>
                <w:ilvl w:val="0"/>
                <w:numId w:val="21"/>
              </w:numPr>
              <w:spacing w:before="120" w:after="60"/>
              <w:ind w:left="491" w:hanging="284"/>
              <w:rPr>
                <w:rFonts w:ascii="Arial" w:hAnsi="Arial"/>
                <w:snapToGrid w:val="0"/>
                <w:sz w:val="18"/>
                <w:szCs w:val="18"/>
                <w:lang w:val="en-US"/>
              </w:rPr>
            </w:pPr>
            <w:r w:rsidRPr="00BF1A3B">
              <w:rPr>
                <w:rFonts w:ascii="Arial" w:hAnsi="Arial"/>
                <w:snapToGrid w:val="0"/>
                <w:sz w:val="18"/>
                <w:szCs w:val="18"/>
                <w:lang w:val="en-US"/>
              </w:rPr>
              <w:t>Food &amp; drink</w:t>
            </w:r>
            <w:r w:rsidR="00103EEB" w:rsidRPr="00BF1A3B">
              <w:rPr>
                <w:rFonts w:ascii="Arial" w:hAnsi="Arial"/>
                <w:snapToGrid w:val="0"/>
                <w:sz w:val="18"/>
                <w:szCs w:val="18"/>
                <w:lang w:val="en-US"/>
              </w:rPr>
              <w:t xml:space="preserve"> for training days</w:t>
            </w:r>
          </w:p>
          <w:p w14:paraId="35FAB72C" w14:textId="7F8AAF95" w:rsidR="00183C8A" w:rsidRPr="00BF1A3B" w:rsidRDefault="00183C8A" w:rsidP="009D33CC">
            <w:pPr>
              <w:pStyle w:val="ListParagraph"/>
              <w:numPr>
                <w:ilvl w:val="0"/>
                <w:numId w:val="21"/>
              </w:numPr>
              <w:spacing w:before="120" w:after="60"/>
              <w:ind w:left="491" w:hanging="284"/>
              <w:rPr>
                <w:rFonts w:ascii="Arial" w:hAnsi="Arial"/>
                <w:snapToGrid w:val="0"/>
                <w:sz w:val="18"/>
                <w:szCs w:val="18"/>
                <w:lang w:val="en-US"/>
              </w:rPr>
            </w:pPr>
            <w:r w:rsidRPr="00BF1A3B">
              <w:rPr>
                <w:rFonts w:ascii="Arial" w:hAnsi="Arial"/>
                <w:snapToGrid w:val="0"/>
                <w:sz w:val="18"/>
                <w:szCs w:val="18"/>
                <w:lang w:val="en-US"/>
              </w:rPr>
              <w:t>Security materials (visibility, radios)</w:t>
            </w:r>
          </w:p>
        </w:tc>
      </w:tr>
      <w:tr w:rsidR="00066784" w:rsidRPr="00BF1A3B" w14:paraId="230741A3" w14:textId="77777777" w:rsidTr="72AB42B0">
        <w:trPr>
          <w:jc w:val="center"/>
        </w:trPr>
        <w:tc>
          <w:tcPr>
            <w:tcW w:w="1272" w:type="pct"/>
            <w:tcBorders>
              <w:right w:val="single" w:sz="4" w:space="0" w:color="auto"/>
            </w:tcBorders>
            <w:shd w:val="clear" w:color="auto" w:fill="FFFFFF" w:themeFill="background1"/>
          </w:tcPr>
          <w:p w14:paraId="55620A11" w14:textId="77777777" w:rsidR="0003318E" w:rsidRPr="00BF1A3B" w:rsidRDefault="0003318E" w:rsidP="00963400">
            <w:pPr>
              <w:rPr>
                <w:rFonts w:ascii="Arial" w:eastAsia="Arial" w:hAnsi="Arial" w:cs="Arial"/>
                <w:b/>
                <w:bCs/>
                <w:sz w:val="18"/>
                <w:szCs w:val="18"/>
              </w:rPr>
            </w:pPr>
            <w:r w:rsidRPr="00BF1A3B">
              <w:rPr>
                <w:rFonts w:ascii="Arial" w:eastAsia="Arial" w:hAnsi="Arial" w:cs="Arial"/>
                <w:b/>
                <w:bCs/>
                <w:snapToGrid w:val="0"/>
                <w:sz w:val="18"/>
                <w:szCs w:val="18"/>
              </w:rPr>
              <w:t>Planned dates</w:t>
            </w:r>
          </w:p>
          <w:p w14:paraId="2D2922B1" w14:textId="77777777" w:rsidR="0003318E" w:rsidRPr="00BF1A3B" w:rsidRDefault="0003318E" w:rsidP="00963400">
            <w:pPr>
              <w:rPr>
                <w:rFonts w:ascii="Arial" w:eastAsia="Arial" w:hAnsi="Arial" w:cs="Arial"/>
                <w:b/>
                <w:bCs/>
                <w:i/>
                <w:iCs/>
                <w:sz w:val="18"/>
                <w:szCs w:val="18"/>
              </w:rPr>
            </w:pPr>
            <w:r w:rsidRPr="00BF1A3B">
              <w:rPr>
                <w:rFonts w:ascii="Arial" w:eastAsia="Arial" w:hAnsi="Arial" w:cs="Arial"/>
                <w:i/>
                <w:iCs/>
                <w:snapToGrid w:val="0"/>
                <w:sz w:val="18"/>
                <w:szCs w:val="18"/>
              </w:rPr>
              <w:t xml:space="preserve">List proposed </w:t>
            </w:r>
            <w:r w:rsidRPr="00BF1A3B">
              <w:rPr>
                <w:rFonts w:ascii="Arial" w:eastAsia="Arial" w:hAnsi="Arial" w:cs="Arial"/>
                <w:b/>
                <w:bCs/>
                <w:i/>
                <w:iCs/>
                <w:snapToGrid w:val="0"/>
                <w:sz w:val="18"/>
                <w:szCs w:val="18"/>
              </w:rPr>
              <w:t>start/end date</w:t>
            </w:r>
            <w:r w:rsidRPr="00BF1A3B">
              <w:rPr>
                <w:rFonts w:ascii="Arial" w:eastAsia="Arial" w:hAnsi="Arial" w:cs="Arial"/>
                <w:i/>
                <w:iCs/>
                <w:snapToGrid w:val="0"/>
                <w:sz w:val="18"/>
                <w:szCs w:val="18"/>
              </w:rPr>
              <w:t xml:space="preserve"> </w:t>
            </w:r>
            <w:r w:rsidRPr="00BF1A3B">
              <w:rPr>
                <w:rFonts w:ascii="Arial" w:eastAsia="Arial" w:hAnsi="Arial" w:cs="Arial"/>
                <w:b/>
                <w:bCs/>
                <w:i/>
                <w:iCs/>
                <w:snapToGrid w:val="0"/>
                <w:sz w:val="18"/>
                <w:szCs w:val="18"/>
              </w:rPr>
              <w:t>[mm/yyyy]</w:t>
            </w:r>
            <w:r w:rsidRPr="00BF1A3B">
              <w:rPr>
                <w:rFonts w:ascii="Arial" w:eastAsia="Arial" w:hAnsi="Arial" w:cs="Arial"/>
                <w:i/>
                <w:iCs/>
                <w:snapToGrid w:val="0"/>
                <w:sz w:val="18"/>
                <w:szCs w:val="18"/>
              </w:rPr>
              <w:t xml:space="preserve"> of each stage and any time restrictions</w:t>
            </w:r>
          </w:p>
        </w:tc>
        <w:tc>
          <w:tcPr>
            <w:tcW w:w="3728" w:type="pct"/>
            <w:gridSpan w:val="4"/>
            <w:tcBorders>
              <w:left w:val="single" w:sz="4" w:space="0" w:color="auto"/>
              <w:bottom w:val="single" w:sz="4" w:space="0" w:color="auto"/>
            </w:tcBorders>
          </w:tcPr>
          <w:p w14:paraId="3402A8B2" w14:textId="77777777" w:rsidR="00053431" w:rsidRDefault="00053431" w:rsidP="00963400">
            <w:pPr>
              <w:rPr>
                <w:rFonts w:ascii="Arial" w:eastAsia="Arial" w:hAnsi="Arial" w:cs="Arial"/>
                <w:b/>
                <w:bCs/>
                <w:snapToGrid w:val="0"/>
                <w:sz w:val="18"/>
                <w:szCs w:val="18"/>
              </w:rPr>
            </w:pPr>
          </w:p>
          <w:p w14:paraId="0CB3BE66" w14:textId="38BAE61D" w:rsidR="004B1525" w:rsidRDefault="004675F5" w:rsidP="00963400">
            <w:pPr>
              <w:rPr>
                <w:rFonts w:ascii="Arial" w:eastAsia="Arial" w:hAnsi="Arial" w:cs="Arial"/>
                <w:b/>
                <w:bCs/>
                <w:snapToGrid w:val="0"/>
                <w:sz w:val="18"/>
                <w:szCs w:val="18"/>
              </w:rPr>
            </w:pPr>
            <w:r w:rsidRPr="00BF1A3B">
              <w:rPr>
                <w:rFonts w:ascii="Arial" w:eastAsia="Arial" w:hAnsi="Arial" w:cs="Arial"/>
                <w:b/>
                <w:bCs/>
                <w:snapToGrid w:val="0"/>
                <w:sz w:val="18"/>
                <w:szCs w:val="18"/>
              </w:rPr>
              <w:t xml:space="preserve">Start date: </w:t>
            </w:r>
            <w:r w:rsidR="000254F2">
              <w:rPr>
                <w:rFonts w:ascii="Arial" w:eastAsia="Arial" w:hAnsi="Arial" w:cs="Arial"/>
                <w:b/>
                <w:bCs/>
                <w:snapToGrid w:val="0"/>
                <w:sz w:val="18"/>
                <w:szCs w:val="18"/>
              </w:rPr>
              <w:t>Nov 07 2022</w:t>
            </w:r>
          </w:p>
          <w:p w14:paraId="15C8019A" w14:textId="77777777" w:rsidR="00963400" w:rsidRPr="00BF1A3B" w:rsidRDefault="00963400" w:rsidP="00963400">
            <w:pPr>
              <w:rPr>
                <w:rFonts w:ascii="Arial" w:eastAsia="Arial" w:hAnsi="Arial" w:cs="Arial"/>
                <w:b/>
                <w:bCs/>
                <w:snapToGrid w:val="0"/>
                <w:sz w:val="18"/>
                <w:szCs w:val="18"/>
              </w:rPr>
            </w:pPr>
          </w:p>
          <w:p w14:paraId="4F454333" w14:textId="77777777" w:rsidR="00C957DE" w:rsidRPr="00BF1A3B" w:rsidRDefault="0003318E" w:rsidP="00963400">
            <w:pPr>
              <w:rPr>
                <w:rFonts w:ascii="Arial" w:eastAsia="Arial" w:hAnsi="Arial" w:cs="Arial"/>
                <w:b/>
                <w:bCs/>
                <w:snapToGrid w:val="0"/>
                <w:sz w:val="18"/>
                <w:szCs w:val="18"/>
              </w:rPr>
            </w:pPr>
            <w:r w:rsidRPr="00BF1A3B">
              <w:rPr>
                <w:rFonts w:ascii="Arial" w:eastAsia="Arial" w:hAnsi="Arial" w:cs="Arial"/>
                <w:b/>
                <w:bCs/>
                <w:snapToGrid w:val="0"/>
                <w:sz w:val="18"/>
                <w:szCs w:val="18"/>
              </w:rPr>
              <w:t>Protocol development:</w:t>
            </w:r>
          </w:p>
          <w:p w14:paraId="1E24A516" w14:textId="08F05D70" w:rsidR="0003318E" w:rsidRPr="00963400" w:rsidRDefault="000254F2" w:rsidP="00963400">
            <w:pPr>
              <w:pStyle w:val="ListParagraph"/>
              <w:numPr>
                <w:ilvl w:val="0"/>
                <w:numId w:val="27"/>
              </w:numPr>
              <w:rPr>
                <w:rFonts w:ascii="Arial" w:eastAsia="Arial" w:hAnsi="Arial" w:cs="Arial"/>
                <w:b/>
                <w:bCs/>
                <w:sz w:val="18"/>
                <w:szCs w:val="18"/>
              </w:rPr>
            </w:pPr>
            <w:r>
              <w:rPr>
                <w:rFonts w:ascii="Arial" w:eastAsia="Arial" w:hAnsi="Arial" w:cs="Arial"/>
                <w:b/>
                <w:bCs/>
                <w:snapToGrid w:val="0"/>
                <w:sz w:val="18"/>
                <w:szCs w:val="18"/>
              </w:rPr>
              <w:t>5</w:t>
            </w:r>
            <w:r w:rsidR="00E52B65" w:rsidRPr="00BF1A3B">
              <w:rPr>
                <w:rFonts w:ascii="Arial" w:eastAsia="Arial" w:hAnsi="Arial" w:cs="Arial"/>
                <w:b/>
                <w:bCs/>
                <w:snapToGrid w:val="0"/>
                <w:sz w:val="18"/>
                <w:szCs w:val="18"/>
              </w:rPr>
              <w:t xml:space="preserve"> working days</w:t>
            </w:r>
            <w:r w:rsidR="00270732" w:rsidRPr="00BF1A3B">
              <w:rPr>
                <w:rFonts w:ascii="Arial" w:eastAsia="Arial" w:hAnsi="Arial" w:cs="Arial"/>
                <w:b/>
                <w:bCs/>
                <w:snapToGrid w:val="0"/>
                <w:sz w:val="18"/>
                <w:szCs w:val="18"/>
              </w:rPr>
              <w:t>,</w:t>
            </w:r>
            <w:r w:rsidR="00E52B65" w:rsidRPr="00BF1A3B">
              <w:rPr>
                <w:rFonts w:ascii="Arial" w:eastAsia="Arial" w:hAnsi="Arial" w:cs="Arial"/>
                <w:b/>
                <w:bCs/>
                <w:snapToGrid w:val="0"/>
                <w:sz w:val="18"/>
                <w:szCs w:val="18"/>
              </w:rPr>
              <w:t xml:space="preserve"> </w:t>
            </w:r>
            <w:r>
              <w:rPr>
                <w:rFonts w:ascii="Arial" w:eastAsia="Arial" w:hAnsi="Arial" w:cs="Arial"/>
                <w:bCs/>
                <w:snapToGrid w:val="0"/>
                <w:sz w:val="18"/>
                <w:szCs w:val="18"/>
              </w:rPr>
              <w:t>07 Nov</w:t>
            </w:r>
            <w:r w:rsidR="00986C6C">
              <w:rPr>
                <w:rFonts w:ascii="Arial" w:eastAsia="Arial" w:hAnsi="Arial" w:cs="Arial"/>
                <w:bCs/>
                <w:snapToGrid w:val="0"/>
                <w:sz w:val="18"/>
                <w:szCs w:val="18"/>
              </w:rPr>
              <w:t xml:space="preserve"> </w:t>
            </w:r>
            <w:r w:rsidR="0099455D" w:rsidRPr="00BF1A3B">
              <w:rPr>
                <w:rFonts w:ascii="Arial" w:eastAsia="Arial" w:hAnsi="Arial" w:cs="Arial"/>
                <w:bCs/>
                <w:snapToGrid w:val="0"/>
                <w:sz w:val="18"/>
                <w:szCs w:val="18"/>
              </w:rPr>
              <w:t xml:space="preserve"> </w:t>
            </w:r>
            <w:r w:rsidR="00691DB1" w:rsidRPr="00BF1A3B">
              <w:rPr>
                <w:rFonts w:ascii="Arial" w:eastAsia="Arial" w:hAnsi="Arial" w:cs="Arial"/>
                <w:bCs/>
                <w:snapToGrid w:val="0"/>
                <w:sz w:val="18"/>
                <w:szCs w:val="18"/>
              </w:rPr>
              <w:t>–</w:t>
            </w:r>
            <w:r w:rsidR="0098237A">
              <w:rPr>
                <w:rFonts w:ascii="Arial" w:eastAsia="Arial" w:hAnsi="Arial" w:cs="Arial"/>
                <w:bCs/>
                <w:snapToGrid w:val="0"/>
                <w:sz w:val="18"/>
                <w:szCs w:val="18"/>
              </w:rPr>
              <w:t xml:space="preserve"> 11</w:t>
            </w:r>
            <w:r>
              <w:rPr>
                <w:rFonts w:ascii="Arial" w:eastAsia="Arial" w:hAnsi="Arial" w:cs="Arial"/>
                <w:bCs/>
                <w:snapToGrid w:val="0"/>
                <w:sz w:val="18"/>
                <w:szCs w:val="18"/>
              </w:rPr>
              <w:t xml:space="preserve"> Nov</w:t>
            </w:r>
            <w:r w:rsidR="00D53E3E">
              <w:rPr>
                <w:rFonts w:ascii="Arial" w:eastAsia="Arial" w:hAnsi="Arial" w:cs="Arial"/>
                <w:bCs/>
                <w:snapToGrid w:val="0"/>
                <w:sz w:val="18"/>
                <w:szCs w:val="18"/>
              </w:rPr>
              <w:t xml:space="preserve"> </w:t>
            </w:r>
            <w:r w:rsidR="00691DB1" w:rsidRPr="00BF1A3B">
              <w:rPr>
                <w:rFonts w:ascii="Arial" w:eastAsia="Arial" w:hAnsi="Arial" w:cs="Arial"/>
                <w:bCs/>
                <w:snapToGrid w:val="0"/>
                <w:sz w:val="18"/>
                <w:szCs w:val="18"/>
              </w:rPr>
              <w:t>, 2020</w:t>
            </w:r>
          </w:p>
          <w:p w14:paraId="744C12AB" w14:textId="77777777" w:rsidR="00963400" w:rsidRPr="00BF1A3B" w:rsidRDefault="00963400" w:rsidP="00963400">
            <w:pPr>
              <w:pStyle w:val="ListParagraph"/>
              <w:rPr>
                <w:rFonts w:ascii="Arial" w:eastAsia="Arial" w:hAnsi="Arial" w:cs="Arial"/>
                <w:b/>
                <w:bCs/>
                <w:sz w:val="18"/>
                <w:szCs w:val="18"/>
              </w:rPr>
            </w:pPr>
          </w:p>
          <w:p w14:paraId="3AA63603" w14:textId="77777777" w:rsidR="00C957DE" w:rsidRPr="00BF1A3B" w:rsidRDefault="0003318E" w:rsidP="00963400">
            <w:pPr>
              <w:rPr>
                <w:rFonts w:ascii="Arial" w:eastAsia="Arial" w:hAnsi="Arial" w:cs="Arial"/>
                <w:b/>
                <w:bCs/>
                <w:snapToGrid w:val="0"/>
                <w:sz w:val="18"/>
                <w:szCs w:val="18"/>
              </w:rPr>
            </w:pPr>
            <w:r w:rsidRPr="00BF1A3B">
              <w:rPr>
                <w:rFonts w:ascii="Arial" w:eastAsia="Arial" w:hAnsi="Arial" w:cs="Arial"/>
                <w:b/>
                <w:bCs/>
                <w:snapToGrid w:val="0"/>
                <w:sz w:val="18"/>
                <w:szCs w:val="18"/>
              </w:rPr>
              <w:t>Ethics review:</w:t>
            </w:r>
          </w:p>
          <w:p w14:paraId="27F7C51F" w14:textId="704C9BB8" w:rsidR="000D32BA" w:rsidRPr="00963400" w:rsidRDefault="000D32BA" w:rsidP="00963400">
            <w:pPr>
              <w:pStyle w:val="ListParagraph"/>
              <w:numPr>
                <w:ilvl w:val="0"/>
                <w:numId w:val="27"/>
              </w:numPr>
              <w:rPr>
                <w:rFonts w:ascii="Arial" w:eastAsia="Arial" w:hAnsi="Arial" w:cs="Arial"/>
                <w:bCs/>
                <w:sz w:val="18"/>
                <w:szCs w:val="18"/>
              </w:rPr>
            </w:pPr>
            <w:r>
              <w:rPr>
                <w:rFonts w:ascii="Arial" w:eastAsia="Arial" w:hAnsi="Arial" w:cs="Arial"/>
                <w:bCs/>
                <w:snapToGrid w:val="0"/>
                <w:sz w:val="18"/>
                <w:szCs w:val="18"/>
              </w:rPr>
              <w:t>Not needed</w:t>
            </w:r>
          </w:p>
          <w:p w14:paraId="45FEE844" w14:textId="77777777" w:rsidR="00963400" w:rsidRPr="00BF1A3B" w:rsidRDefault="00963400" w:rsidP="00963400">
            <w:pPr>
              <w:pStyle w:val="ListParagraph"/>
              <w:rPr>
                <w:rFonts w:ascii="Arial" w:eastAsia="Arial" w:hAnsi="Arial" w:cs="Arial"/>
                <w:bCs/>
                <w:sz w:val="18"/>
                <w:szCs w:val="18"/>
              </w:rPr>
            </w:pPr>
          </w:p>
          <w:p w14:paraId="7A335E08" w14:textId="77777777" w:rsidR="00C957DE" w:rsidRPr="00BF1A3B" w:rsidRDefault="0003318E" w:rsidP="00963400">
            <w:pPr>
              <w:rPr>
                <w:rFonts w:ascii="Arial" w:eastAsia="Arial" w:hAnsi="Arial" w:cs="Arial"/>
                <w:b/>
                <w:bCs/>
                <w:snapToGrid w:val="0"/>
                <w:sz w:val="18"/>
                <w:szCs w:val="18"/>
              </w:rPr>
            </w:pPr>
            <w:r w:rsidRPr="00BF1A3B">
              <w:rPr>
                <w:rFonts w:ascii="Arial" w:eastAsia="Arial" w:hAnsi="Arial" w:cs="Arial"/>
                <w:b/>
                <w:bCs/>
                <w:snapToGrid w:val="0"/>
                <w:sz w:val="18"/>
                <w:szCs w:val="18"/>
              </w:rPr>
              <w:t>Study preparation:</w:t>
            </w:r>
          </w:p>
          <w:p w14:paraId="1F52A2A9" w14:textId="12CB84AE" w:rsidR="00E52B65" w:rsidRPr="00BF1A3B" w:rsidRDefault="000254F2" w:rsidP="00963400">
            <w:pPr>
              <w:pStyle w:val="ListParagraph"/>
              <w:numPr>
                <w:ilvl w:val="0"/>
                <w:numId w:val="27"/>
              </w:numPr>
              <w:rPr>
                <w:rFonts w:ascii="Arial" w:hAnsi="Arial" w:cs="Arial"/>
                <w:snapToGrid w:val="0"/>
                <w:sz w:val="18"/>
                <w:szCs w:val="18"/>
              </w:rPr>
            </w:pPr>
            <w:r>
              <w:rPr>
                <w:rFonts w:ascii="Arial" w:eastAsia="Arial" w:hAnsi="Arial" w:cs="Arial"/>
                <w:b/>
                <w:bCs/>
                <w:snapToGrid w:val="0"/>
                <w:sz w:val="18"/>
                <w:szCs w:val="18"/>
              </w:rPr>
              <w:t>5</w:t>
            </w:r>
            <w:r w:rsidR="00E52B65" w:rsidRPr="00BF1A3B">
              <w:rPr>
                <w:rFonts w:ascii="Arial" w:eastAsia="Arial" w:hAnsi="Arial" w:cs="Arial"/>
                <w:b/>
                <w:bCs/>
                <w:snapToGrid w:val="0"/>
                <w:sz w:val="18"/>
                <w:szCs w:val="18"/>
              </w:rPr>
              <w:t xml:space="preserve"> working days</w:t>
            </w:r>
            <w:r w:rsidR="00E52B65" w:rsidRPr="00BF1A3B">
              <w:rPr>
                <w:rFonts w:ascii="Arial" w:eastAsia="Arial" w:hAnsi="Arial" w:cs="Arial"/>
                <w:bCs/>
                <w:snapToGrid w:val="0"/>
                <w:sz w:val="18"/>
                <w:szCs w:val="18"/>
              </w:rPr>
              <w:t xml:space="preserve"> </w:t>
            </w:r>
            <w:r w:rsidR="0098237A">
              <w:rPr>
                <w:rFonts w:ascii="Arial" w:eastAsia="Arial" w:hAnsi="Arial" w:cs="Arial"/>
                <w:bCs/>
                <w:snapToGrid w:val="0"/>
                <w:sz w:val="18"/>
                <w:szCs w:val="18"/>
              </w:rPr>
              <w:t>14</w:t>
            </w:r>
            <w:r>
              <w:rPr>
                <w:rFonts w:ascii="Arial" w:eastAsia="Arial" w:hAnsi="Arial" w:cs="Arial"/>
                <w:bCs/>
                <w:snapToGrid w:val="0"/>
                <w:sz w:val="18"/>
                <w:szCs w:val="18"/>
              </w:rPr>
              <w:t xml:space="preserve"> Nov </w:t>
            </w:r>
            <w:r w:rsidR="00E03DF1" w:rsidRPr="00BF1A3B">
              <w:rPr>
                <w:rFonts w:ascii="Arial" w:eastAsia="Arial" w:hAnsi="Arial" w:cs="Arial"/>
                <w:bCs/>
                <w:snapToGrid w:val="0"/>
                <w:sz w:val="18"/>
                <w:szCs w:val="18"/>
              </w:rPr>
              <w:t>-</w:t>
            </w:r>
            <w:r w:rsidR="0098237A">
              <w:rPr>
                <w:rFonts w:ascii="Arial" w:eastAsia="Arial" w:hAnsi="Arial" w:cs="Arial"/>
                <w:bCs/>
                <w:snapToGrid w:val="0"/>
                <w:sz w:val="18"/>
                <w:szCs w:val="18"/>
              </w:rPr>
              <w:t>18 Nov</w:t>
            </w:r>
            <w:r>
              <w:rPr>
                <w:rFonts w:ascii="Arial" w:eastAsia="Arial" w:hAnsi="Arial" w:cs="Arial"/>
                <w:bCs/>
                <w:snapToGrid w:val="0"/>
                <w:sz w:val="18"/>
                <w:szCs w:val="18"/>
              </w:rPr>
              <w:t>, 2022</w:t>
            </w:r>
            <w:r w:rsidR="00E03DF1" w:rsidRPr="00BF1A3B">
              <w:rPr>
                <w:rFonts w:ascii="Arial" w:eastAsia="Arial" w:hAnsi="Arial" w:cs="Arial"/>
                <w:bCs/>
                <w:snapToGrid w:val="0"/>
                <w:sz w:val="18"/>
                <w:szCs w:val="18"/>
              </w:rPr>
              <w:t xml:space="preserve">: </w:t>
            </w:r>
            <w:r w:rsidR="00E52B65" w:rsidRPr="00BF1A3B">
              <w:rPr>
                <w:rFonts w:ascii="Arial" w:hAnsi="Arial" w:cs="Arial"/>
                <w:snapToGrid w:val="0"/>
                <w:sz w:val="18"/>
                <w:szCs w:val="18"/>
              </w:rPr>
              <w:t>questionnaire programming, logistical planning</w:t>
            </w:r>
            <w:r w:rsidR="00BC632A">
              <w:rPr>
                <w:rFonts w:ascii="Arial" w:hAnsi="Arial" w:cs="Arial"/>
                <w:snapToGrid w:val="0"/>
                <w:sz w:val="18"/>
                <w:szCs w:val="18"/>
              </w:rPr>
              <w:t xml:space="preserve">, </w:t>
            </w:r>
            <w:r w:rsidR="00E52B65" w:rsidRPr="00BF1A3B">
              <w:rPr>
                <w:rFonts w:ascii="Arial" w:hAnsi="Arial" w:cs="Arial"/>
                <w:snapToGrid w:val="0"/>
                <w:sz w:val="18"/>
                <w:szCs w:val="18"/>
              </w:rPr>
              <w:t>photocopies, recruitment of interviewers</w:t>
            </w:r>
          </w:p>
          <w:p w14:paraId="32C3ED00" w14:textId="1A00A3FF" w:rsidR="00C957DE" w:rsidRPr="00963400" w:rsidRDefault="00BC632A" w:rsidP="00963400">
            <w:pPr>
              <w:pStyle w:val="ListParagraph"/>
              <w:numPr>
                <w:ilvl w:val="0"/>
                <w:numId w:val="27"/>
              </w:numPr>
              <w:rPr>
                <w:rFonts w:ascii="Arial" w:eastAsia="Arial" w:hAnsi="Arial" w:cs="Arial"/>
                <w:bCs/>
                <w:sz w:val="18"/>
                <w:szCs w:val="18"/>
              </w:rPr>
            </w:pPr>
            <w:r>
              <w:rPr>
                <w:rFonts w:ascii="Arial" w:hAnsi="Arial" w:cs="Arial"/>
                <w:b/>
                <w:sz w:val="18"/>
                <w:szCs w:val="18"/>
              </w:rPr>
              <w:t>3</w:t>
            </w:r>
            <w:r w:rsidR="00C957DE" w:rsidRPr="00BF1A3B">
              <w:rPr>
                <w:rFonts w:ascii="Arial" w:hAnsi="Arial" w:cs="Arial"/>
                <w:b/>
                <w:sz w:val="18"/>
                <w:szCs w:val="18"/>
              </w:rPr>
              <w:t xml:space="preserve"> working days</w:t>
            </w:r>
            <w:r w:rsidR="00E03DF1" w:rsidRPr="00BF1A3B">
              <w:rPr>
                <w:rFonts w:ascii="Arial" w:hAnsi="Arial" w:cs="Arial"/>
                <w:sz w:val="18"/>
                <w:szCs w:val="18"/>
              </w:rPr>
              <w:t xml:space="preserve">, </w:t>
            </w:r>
            <w:r>
              <w:rPr>
                <w:rFonts w:ascii="Arial" w:hAnsi="Arial" w:cs="Arial"/>
                <w:sz w:val="18"/>
                <w:szCs w:val="18"/>
              </w:rPr>
              <w:t>29-01 Dec</w:t>
            </w:r>
            <w:r w:rsidR="000254F2">
              <w:rPr>
                <w:rFonts w:ascii="Arial" w:hAnsi="Arial" w:cs="Arial"/>
                <w:sz w:val="18"/>
                <w:szCs w:val="18"/>
              </w:rPr>
              <w:t>, 2022</w:t>
            </w:r>
            <w:r w:rsidR="00C957DE" w:rsidRPr="00BF1A3B">
              <w:rPr>
                <w:rFonts w:ascii="Arial" w:hAnsi="Arial" w:cs="Arial"/>
                <w:sz w:val="18"/>
                <w:szCs w:val="18"/>
              </w:rPr>
              <w:t>: training of surveyors and pilot</w:t>
            </w:r>
            <w:r w:rsidR="00FC2733" w:rsidRPr="00BF1A3B">
              <w:rPr>
                <w:rFonts w:ascii="Arial" w:hAnsi="Arial" w:cs="Arial"/>
                <w:sz w:val="18"/>
                <w:szCs w:val="18"/>
              </w:rPr>
              <w:t xml:space="preserve"> survey day</w:t>
            </w:r>
          </w:p>
          <w:p w14:paraId="340653A9" w14:textId="77777777" w:rsidR="00963400" w:rsidRPr="00BF1A3B" w:rsidRDefault="00963400" w:rsidP="00963400">
            <w:pPr>
              <w:pStyle w:val="ListParagraph"/>
              <w:rPr>
                <w:rFonts w:ascii="Arial" w:eastAsia="Arial" w:hAnsi="Arial" w:cs="Arial"/>
                <w:bCs/>
                <w:sz w:val="18"/>
                <w:szCs w:val="18"/>
              </w:rPr>
            </w:pPr>
          </w:p>
          <w:p w14:paraId="5FBCF596" w14:textId="77777777" w:rsidR="00C957DE" w:rsidRPr="00BF1A3B" w:rsidRDefault="0003318E" w:rsidP="00963400">
            <w:pPr>
              <w:rPr>
                <w:rFonts w:ascii="Arial" w:eastAsia="Arial" w:hAnsi="Arial" w:cs="Arial"/>
                <w:b/>
                <w:bCs/>
                <w:snapToGrid w:val="0"/>
                <w:sz w:val="18"/>
                <w:szCs w:val="18"/>
              </w:rPr>
            </w:pPr>
            <w:r w:rsidRPr="00BF1A3B">
              <w:rPr>
                <w:rFonts w:ascii="Arial" w:eastAsia="Arial" w:hAnsi="Arial" w:cs="Arial"/>
                <w:b/>
                <w:bCs/>
                <w:snapToGrid w:val="0"/>
                <w:sz w:val="18"/>
                <w:szCs w:val="18"/>
              </w:rPr>
              <w:t>Data collection:</w:t>
            </w:r>
            <w:r w:rsidR="00E52B65" w:rsidRPr="00BF1A3B">
              <w:rPr>
                <w:rFonts w:ascii="Arial" w:eastAsia="Arial" w:hAnsi="Arial" w:cs="Arial"/>
                <w:b/>
                <w:bCs/>
                <w:snapToGrid w:val="0"/>
                <w:sz w:val="18"/>
                <w:szCs w:val="18"/>
              </w:rPr>
              <w:t xml:space="preserve"> </w:t>
            </w:r>
          </w:p>
          <w:p w14:paraId="1B38F554" w14:textId="680CDCBA" w:rsidR="0003318E" w:rsidRPr="00963400" w:rsidRDefault="000254F2" w:rsidP="00963400">
            <w:pPr>
              <w:pStyle w:val="ListParagraph"/>
              <w:numPr>
                <w:ilvl w:val="0"/>
                <w:numId w:val="26"/>
              </w:numPr>
              <w:ind w:left="491" w:hanging="284"/>
              <w:rPr>
                <w:rFonts w:ascii="Arial" w:eastAsia="Arial" w:hAnsi="Arial" w:cs="Arial"/>
                <w:b/>
                <w:bCs/>
                <w:sz w:val="18"/>
                <w:szCs w:val="18"/>
              </w:rPr>
            </w:pPr>
            <w:r>
              <w:rPr>
                <w:rFonts w:ascii="Arial" w:eastAsia="Arial" w:hAnsi="Arial" w:cs="Arial"/>
                <w:b/>
                <w:bCs/>
                <w:snapToGrid w:val="0"/>
                <w:sz w:val="18"/>
                <w:szCs w:val="18"/>
              </w:rPr>
              <w:t>5</w:t>
            </w:r>
            <w:r w:rsidR="00B3740D" w:rsidRPr="006F70D9">
              <w:rPr>
                <w:rFonts w:ascii="Arial" w:eastAsia="Arial" w:hAnsi="Arial" w:cs="Arial"/>
                <w:b/>
                <w:bCs/>
                <w:snapToGrid w:val="0"/>
                <w:sz w:val="18"/>
                <w:szCs w:val="18"/>
              </w:rPr>
              <w:t xml:space="preserve"> working days, </w:t>
            </w:r>
            <w:r w:rsidR="00BC632A">
              <w:rPr>
                <w:rFonts w:ascii="Arial" w:eastAsia="Arial" w:hAnsi="Arial" w:cs="Arial"/>
                <w:bCs/>
                <w:snapToGrid w:val="0"/>
                <w:sz w:val="18"/>
                <w:szCs w:val="18"/>
              </w:rPr>
              <w:t>02</w:t>
            </w:r>
            <w:r w:rsidR="0098237A">
              <w:rPr>
                <w:rFonts w:ascii="Arial" w:eastAsia="Arial" w:hAnsi="Arial" w:cs="Arial"/>
                <w:bCs/>
                <w:snapToGrid w:val="0"/>
                <w:sz w:val="18"/>
                <w:szCs w:val="18"/>
              </w:rPr>
              <w:t xml:space="preserve"> Dec</w:t>
            </w:r>
            <w:r w:rsidR="00064353">
              <w:rPr>
                <w:rFonts w:ascii="Arial" w:eastAsia="Arial" w:hAnsi="Arial" w:cs="Arial"/>
                <w:bCs/>
                <w:snapToGrid w:val="0"/>
                <w:sz w:val="18"/>
                <w:szCs w:val="18"/>
              </w:rPr>
              <w:t xml:space="preserve"> – </w:t>
            </w:r>
            <w:r w:rsidR="0098237A">
              <w:rPr>
                <w:rFonts w:ascii="Arial" w:eastAsia="Arial" w:hAnsi="Arial" w:cs="Arial"/>
                <w:bCs/>
                <w:snapToGrid w:val="0"/>
                <w:sz w:val="18"/>
                <w:szCs w:val="18"/>
              </w:rPr>
              <w:t>07</w:t>
            </w:r>
            <w:r>
              <w:rPr>
                <w:rFonts w:ascii="Arial" w:eastAsia="Arial" w:hAnsi="Arial" w:cs="Arial"/>
                <w:bCs/>
                <w:snapToGrid w:val="0"/>
                <w:sz w:val="18"/>
                <w:szCs w:val="18"/>
              </w:rPr>
              <w:t xml:space="preserve"> Dec 2022</w:t>
            </w:r>
            <w:r w:rsidR="00C65857" w:rsidRPr="00BF1A3B">
              <w:rPr>
                <w:rFonts w:ascii="Arial" w:eastAsia="Arial" w:hAnsi="Arial" w:cs="Arial"/>
                <w:bCs/>
                <w:snapToGrid w:val="0"/>
                <w:sz w:val="18"/>
                <w:szCs w:val="18"/>
              </w:rPr>
              <w:t xml:space="preserve"> (a</w:t>
            </w:r>
            <w:r w:rsidR="00C65857" w:rsidRPr="00BF1A3B">
              <w:rPr>
                <w:rFonts w:ascii="Arial" w:hAnsi="Arial" w:cs="Arial"/>
                <w:sz w:val="18"/>
                <w:szCs w:val="18"/>
              </w:rPr>
              <w:t xml:space="preserve">ssuming </w:t>
            </w:r>
            <w:r>
              <w:rPr>
                <w:rFonts w:ascii="Arial" w:hAnsi="Arial" w:cs="Arial"/>
                <w:sz w:val="18"/>
                <w:szCs w:val="18"/>
              </w:rPr>
              <w:t>10-20</w:t>
            </w:r>
            <w:r w:rsidR="00C65857" w:rsidRPr="00BF1A3B">
              <w:rPr>
                <w:rFonts w:ascii="Arial" w:hAnsi="Arial" w:cs="Arial"/>
                <w:sz w:val="18"/>
                <w:szCs w:val="18"/>
              </w:rPr>
              <w:t xml:space="preserve"> hou</w:t>
            </w:r>
            <w:r w:rsidR="003509AD">
              <w:rPr>
                <w:rFonts w:ascii="Arial" w:hAnsi="Arial" w:cs="Arial"/>
                <w:sz w:val="18"/>
                <w:szCs w:val="18"/>
              </w:rPr>
              <w:t>seholds/team/day, working with 8</w:t>
            </w:r>
            <w:r w:rsidR="00C65857" w:rsidRPr="00BF1A3B">
              <w:rPr>
                <w:rFonts w:ascii="Arial" w:hAnsi="Arial" w:cs="Arial"/>
                <w:sz w:val="18"/>
                <w:szCs w:val="18"/>
              </w:rPr>
              <w:t xml:space="preserve"> teams of 2; complete within </w:t>
            </w:r>
            <w:r w:rsidR="00A76F42">
              <w:rPr>
                <w:rFonts w:ascii="Arial" w:hAnsi="Arial" w:cs="Arial"/>
                <w:sz w:val="18"/>
                <w:szCs w:val="18"/>
              </w:rPr>
              <w:t>3-6</w:t>
            </w:r>
            <w:r w:rsidR="00C65857" w:rsidRPr="00BF1A3B">
              <w:rPr>
                <w:rFonts w:ascii="Arial" w:hAnsi="Arial" w:cs="Arial"/>
                <w:sz w:val="18"/>
                <w:szCs w:val="18"/>
              </w:rPr>
              <w:t xml:space="preserve"> days</w:t>
            </w:r>
            <w:r w:rsidR="00395193" w:rsidRPr="00BF1A3B">
              <w:rPr>
                <w:rFonts w:ascii="Arial" w:hAnsi="Arial" w:cs="Arial"/>
                <w:sz w:val="18"/>
                <w:szCs w:val="18"/>
              </w:rPr>
              <w:t>.</w:t>
            </w:r>
            <w:r w:rsidR="00C65857" w:rsidRPr="00BF1A3B">
              <w:rPr>
                <w:rFonts w:ascii="Arial" w:hAnsi="Arial" w:cs="Arial"/>
                <w:sz w:val="18"/>
                <w:szCs w:val="18"/>
              </w:rPr>
              <w:t>)</w:t>
            </w:r>
          </w:p>
          <w:p w14:paraId="5FF177D2" w14:textId="77777777" w:rsidR="00963400" w:rsidRPr="00BF1A3B" w:rsidRDefault="00963400" w:rsidP="00963400">
            <w:pPr>
              <w:pStyle w:val="ListParagraph"/>
              <w:ind w:left="491"/>
              <w:rPr>
                <w:rFonts w:ascii="Arial" w:eastAsia="Arial" w:hAnsi="Arial" w:cs="Arial"/>
                <w:b/>
                <w:bCs/>
                <w:sz w:val="18"/>
                <w:szCs w:val="18"/>
              </w:rPr>
            </w:pPr>
          </w:p>
          <w:p w14:paraId="562BB00C" w14:textId="543345FA" w:rsidR="00C957DE" w:rsidRPr="00BF1A3B" w:rsidRDefault="00BC632A" w:rsidP="00963400">
            <w:pPr>
              <w:rPr>
                <w:rFonts w:ascii="Arial" w:eastAsia="Arial" w:hAnsi="Arial" w:cs="Arial"/>
                <w:b/>
                <w:bCs/>
                <w:snapToGrid w:val="0"/>
                <w:sz w:val="18"/>
                <w:szCs w:val="18"/>
              </w:rPr>
            </w:pPr>
            <w:r>
              <w:rPr>
                <w:rFonts w:ascii="Arial" w:eastAsia="Arial" w:hAnsi="Arial" w:cs="Arial"/>
                <w:b/>
                <w:bCs/>
                <w:snapToGrid w:val="0"/>
                <w:sz w:val="18"/>
                <w:szCs w:val="18"/>
              </w:rPr>
              <w:t>Data analysis and write up</w:t>
            </w:r>
          </w:p>
          <w:p w14:paraId="22FC6173" w14:textId="4E06DDAB" w:rsidR="00963400" w:rsidRPr="001816F6" w:rsidRDefault="00BC632A" w:rsidP="00BC632A">
            <w:pPr>
              <w:pStyle w:val="ListParagraph"/>
              <w:numPr>
                <w:ilvl w:val="0"/>
                <w:numId w:val="26"/>
              </w:numPr>
              <w:ind w:left="491" w:hanging="284"/>
              <w:rPr>
                <w:rFonts w:ascii="Arial" w:eastAsia="Arial" w:hAnsi="Arial" w:cs="Arial"/>
                <w:b/>
                <w:bCs/>
                <w:snapToGrid w:val="0"/>
                <w:sz w:val="18"/>
                <w:szCs w:val="18"/>
              </w:rPr>
            </w:pPr>
            <w:r>
              <w:rPr>
                <w:rFonts w:ascii="Arial" w:eastAsia="Arial" w:hAnsi="Arial" w:cs="Arial"/>
                <w:b/>
                <w:bCs/>
                <w:snapToGrid w:val="0"/>
                <w:sz w:val="18"/>
                <w:szCs w:val="18"/>
              </w:rPr>
              <w:t>5</w:t>
            </w:r>
            <w:r w:rsidR="00B3740D" w:rsidRPr="00BF1A3B">
              <w:rPr>
                <w:rFonts w:ascii="Arial" w:eastAsia="Arial" w:hAnsi="Arial" w:cs="Arial"/>
                <w:b/>
                <w:bCs/>
                <w:snapToGrid w:val="0"/>
                <w:sz w:val="18"/>
                <w:szCs w:val="18"/>
              </w:rPr>
              <w:t xml:space="preserve"> working days</w:t>
            </w:r>
            <w:r w:rsidR="004675F5" w:rsidRPr="00BF1A3B">
              <w:rPr>
                <w:rFonts w:ascii="Arial" w:eastAsia="Arial" w:hAnsi="Arial" w:cs="Arial"/>
                <w:b/>
                <w:bCs/>
                <w:snapToGrid w:val="0"/>
                <w:sz w:val="18"/>
                <w:szCs w:val="18"/>
              </w:rPr>
              <w:t xml:space="preserve">, </w:t>
            </w:r>
            <w:r w:rsidR="000254F2">
              <w:rPr>
                <w:rFonts w:ascii="Arial" w:eastAsia="Arial" w:hAnsi="Arial" w:cs="Arial"/>
                <w:bCs/>
                <w:snapToGrid w:val="0"/>
                <w:sz w:val="18"/>
                <w:szCs w:val="18"/>
              </w:rPr>
              <w:t>08</w:t>
            </w:r>
            <w:r>
              <w:rPr>
                <w:rFonts w:ascii="Arial" w:eastAsia="Arial" w:hAnsi="Arial" w:cs="Arial"/>
                <w:bCs/>
                <w:snapToGrid w:val="0"/>
                <w:sz w:val="18"/>
                <w:szCs w:val="18"/>
              </w:rPr>
              <w:t>-15</w:t>
            </w:r>
            <w:r w:rsidR="000254F2">
              <w:rPr>
                <w:rFonts w:ascii="Arial" w:eastAsia="Arial" w:hAnsi="Arial" w:cs="Arial"/>
                <w:bCs/>
                <w:snapToGrid w:val="0"/>
                <w:sz w:val="18"/>
                <w:szCs w:val="18"/>
              </w:rPr>
              <w:t xml:space="preserve"> Dec -  2022</w:t>
            </w:r>
            <w:r>
              <w:rPr>
                <w:rFonts w:ascii="Arial" w:eastAsia="Arial" w:hAnsi="Arial" w:cs="Arial"/>
                <w:bCs/>
                <w:snapToGrid w:val="0"/>
                <w:sz w:val="18"/>
                <w:szCs w:val="18"/>
              </w:rPr>
              <w:br/>
            </w:r>
          </w:p>
          <w:p w14:paraId="514E0555" w14:textId="62C3B1B0" w:rsidR="006E3AD0" w:rsidRPr="00BF1A3B" w:rsidRDefault="000254F2" w:rsidP="00963400">
            <w:pPr>
              <w:rPr>
                <w:rFonts w:ascii="Arial" w:hAnsi="Arial" w:cs="Arial"/>
                <w:b/>
                <w:sz w:val="18"/>
                <w:szCs w:val="18"/>
              </w:rPr>
            </w:pPr>
            <w:r>
              <w:rPr>
                <w:rFonts w:ascii="Arial" w:hAnsi="Arial" w:cs="Arial"/>
                <w:b/>
                <w:sz w:val="18"/>
                <w:szCs w:val="18"/>
              </w:rPr>
              <w:t>End 15 December, 2022</w:t>
            </w:r>
            <w:r w:rsidR="00395193" w:rsidRPr="00BF1A3B">
              <w:rPr>
                <w:rFonts w:ascii="Arial" w:hAnsi="Arial" w:cs="Arial"/>
                <w:b/>
                <w:sz w:val="18"/>
                <w:szCs w:val="18"/>
              </w:rPr>
              <w:t xml:space="preserve"> (considering one</w:t>
            </w:r>
            <w:r w:rsidR="006E3AD0" w:rsidRPr="00BF1A3B">
              <w:rPr>
                <w:rFonts w:ascii="Arial" w:hAnsi="Arial" w:cs="Arial"/>
                <w:b/>
                <w:sz w:val="18"/>
                <w:szCs w:val="18"/>
              </w:rPr>
              <w:t xml:space="preserve"> non-working day per week)</w:t>
            </w:r>
          </w:p>
          <w:p w14:paraId="1A329EEA" w14:textId="77777777" w:rsidR="0003318E" w:rsidRPr="00BF1A3B" w:rsidRDefault="0003318E" w:rsidP="00963400">
            <w:pPr>
              <w:rPr>
                <w:rFonts w:ascii="Arial" w:eastAsia="Arial" w:hAnsi="Arial" w:cs="Arial"/>
                <w:b/>
                <w:bCs/>
                <w:sz w:val="18"/>
                <w:szCs w:val="18"/>
              </w:rPr>
            </w:pPr>
          </w:p>
        </w:tc>
      </w:tr>
      <w:tr w:rsidR="00066784" w:rsidRPr="00BF1A3B" w14:paraId="4DE81BE4" w14:textId="77777777" w:rsidTr="72AB42B0">
        <w:trPr>
          <w:trHeight w:val="1774"/>
          <w:jc w:val="center"/>
        </w:trPr>
        <w:tc>
          <w:tcPr>
            <w:tcW w:w="1272" w:type="pct"/>
            <w:vMerge w:val="restart"/>
            <w:tcBorders>
              <w:right w:val="single" w:sz="4" w:space="0" w:color="auto"/>
            </w:tcBorders>
            <w:shd w:val="clear" w:color="auto" w:fill="FFFFFF" w:themeFill="background1"/>
          </w:tcPr>
          <w:p w14:paraId="686DE0C1"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Ethics - exemption from review by the MSF ERB (Ethics Review Board)</w:t>
            </w:r>
          </w:p>
        </w:tc>
        <w:tc>
          <w:tcPr>
            <w:tcW w:w="3728" w:type="pct"/>
            <w:gridSpan w:val="4"/>
            <w:tcBorders>
              <w:top w:val="single" w:sz="4" w:space="0" w:color="auto"/>
              <w:left w:val="single" w:sz="4" w:space="0" w:color="auto"/>
              <w:bottom w:val="single" w:sz="4" w:space="0" w:color="auto"/>
              <w:right w:val="single" w:sz="4" w:space="0" w:color="auto"/>
            </w:tcBorders>
          </w:tcPr>
          <w:p w14:paraId="5A544472" w14:textId="77777777" w:rsidR="0003318E" w:rsidRPr="00BF1A3B" w:rsidRDefault="0003318E" w:rsidP="009D0433">
            <w:pPr>
              <w:pStyle w:val="ListParagraph"/>
              <w:numPr>
                <w:ilvl w:val="0"/>
                <w:numId w:val="11"/>
              </w:numPr>
              <w:spacing w:before="120" w:after="60"/>
              <w:ind w:left="360"/>
              <w:rPr>
                <w:rFonts w:ascii="Arial" w:eastAsia="Arial" w:hAnsi="Arial" w:cs="Arial"/>
                <w:sz w:val="18"/>
                <w:szCs w:val="18"/>
              </w:rPr>
            </w:pPr>
            <w:r w:rsidRPr="00BF1A3B">
              <w:rPr>
                <w:rFonts w:ascii="Arial" w:eastAsia="Arial" w:hAnsi="Arial" w:cs="Arial"/>
                <w:snapToGrid w:val="0"/>
                <w:sz w:val="18"/>
                <w:szCs w:val="18"/>
              </w:rPr>
              <w:t xml:space="preserve">Is your study a retrospective review of routinely collected data and thus a candidate for exemption from MSF ERB review? </w:t>
            </w:r>
          </w:p>
          <w:p w14:paraId="6DD2BEAD" w14:textId="6FA1D02B" w:rsidR="0003318E" w:rsidRPr="00BF1A3B" w:rsidRDefault="00A72A31" w:rsidP="009D0433">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2080819986"/>
                <w14:checkbox>
                  <w14:checked w14:val="1"/>
                  <w14:checkedState w14:val="2612" w14:font="MS Gothic"/>
                  <w14:uncheckedState w14:val="2610" w14:font="MS Gothic"/>
                </w14:checkbox>
              </w:sdtPr>
              <w:sdtEndPr/>
              <w:sdtContent>
                <w:r w:rsidR="00741CF7"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90513416"/>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w:t>
            </w:r>
          </w:p>
          <w:p w14:paraId="48E9D6F4" w14:textId="77777777" w:rsidR="0003318E" w:rsidRPr="00BF1A3B" w:rsidRDefault="0003318E" w:rsidP="009D0433">
            <w:pPr>
              <w:spacing w:before="120" w:after="60"/>
              <w:ind w:left="3240"/>
              <w:rPr>
                <w:rFonts w:ascii="Arial" w:eastAsia="Arial" w:hAnsi="Arial" w:cs="Arial"/>
                <w:i/>
                <w:iCs/>
                <w:sz w:val="18"/>
                <w:szCs w:val="18"/>
              </w:rPr>
            </w:pPr>
            <w:r w:rsidRPr="00BF1A3B">
              <w:rPr>
                <w:rFonts w:ascii="Arial" w:eastAsia="Arial" w:hAnsi="Arial" w:cs="Arial"/>
                <w:i/>
                <w:iCs/>
                <w:snapToGrid w:val="0"/>
                <w:sz w:val="18"/>
                <w:szCs w:val="18"/>
              </w:rPr>
              <w:t>Complete the OCA Ethics Review Exemption Template (see Annex) and submit with this Concept paper.</w:t>
            </w:r>
          </w:p>
        </w:tc>
      </w:tr>
      <w:tr w:rsidR="00066784" w:rsidRPr="00BF1A3B" w14:paraId="2EABD24F" w14:textId="77777777" w:rsidTr="72AB42B0">
        <w:trPr>
          <w:trHeight w:val="1773"/>
          <w:jc w:val="center"/>
        </w:trPr>
        <w:tc>
          <w:tcPr>
            <w:tcW w:w="1272" w:type="pct"/>
            <w:vMerge/>
          </w:tcPr>
          <w:p w14:paraId="5C82DE15" w14:textId="77777777" w:rsidR="0003318E" w:rsidRPr="00BF1A3B" w:rsidRDefault="0003318E" w:rsidP="009D0433">
            <w:pPr>
              <w:spacing w:before="120" w:after="60"/>
              <w:rPr>
                <w:rFonts w:ascii="Arial" w:eastAsia="Arial" w:hAnsi="Arial" w:cs="Arial"/>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238EA6D2" w14:textId="77777777" w:rsidR="0003318E" w:rsidRPr="00BF1A3B" w:rsidRDefault="0003318E" w:rsidP="009D0433">
            <w:pPr>
              <w:pStyle w:val="ListParagraph"/>
              <w:numPr>
                <w:ilvl w:val="0"/>
                <w:numId w:val="11"/>
              </w:numPr>
              <w:spacing w:before="120" w:after="60"/>
              <w:ind w:left="360"/>
              <w:rPr>
                <w:rFonts w:ascii="Arial" w:eastAsia="Arial" w:hAnsi="Arial" w:cs="Arial"/>
                <w:sz w:val="18"/>
                <w:szCs w:val="18"/>
              </w:rPr>
            </w:pPr>
            <w:r w:rsidRPr="00BF1A3B">
              <w:rPr>
                <w:rFonts w:ascii="Arial" w:eastAsia="Arial" w:hAnsi="Arial" w:cs="Arial"/>
                <w:snapToGrid w:val="0"/>
                <w:sz w:val="18"/>
                <w:szCs w:val="18"/>
              </w:rPr>
              <w:t xml:space="preserve">Will your study use an </w:t>
            </w:r>
            <w:hyperlink r:id="rId13" w:history="1">
              <w:r w:rsidRPr="00BF1A3B">
                <w:rPr>
                  <w:rStyle w:val="Hyperlink"/>
                  <w:rFonts w:ascii="Arial" w:eastAsia="Arial" w:hAnsi="Arial" w:cs="Arial"/>
                  <w:color w:val="auto"/>
                  <w:sz w:val="18"/>
                  <w:szCs w:val="18"/>
                </w:rPr>
                <w:t>MSF Intersectional Standardised Survey Protocol</w:t>
              </w:r>
            </w:hyperlink>
            <w:r w:rsidRPr="00BF1A3B">
              <w:rPr>
                <w:rFonts w:ascii="Arial" w:eastAsia="Arial" w:hAnsi="Arial" w:cs="Arial"/>
                <w:snapToGrid w:val="0"/>
                <w:sz w:val="18"/>
                <w:szCs w:val="18"/>
              </w:rPr>
              <w:t>?</w:t>
            </w:r>
          </w:p>
          <w:p w14:paraId="32A27BF0" w14:textId="18635510" w:rsidR="0003318E" w:rsidRPr="00BF1A3B" w:rsidRDefault="00A72A31" w:rsidP="009D0433">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478603782"/>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continue with question 4       </w:t>
            </w:r>
            <w:sdt>
              <w:sdtPr>
                <w:rPr>
                  <w:rFonts w:ascii="MS Gothic" w:eastAsia="MS Gothic" w:hAnsi="MS Gothic" w:cs="Arial"/>
                  <w:bCs/>
                  <w:snapToGrid w:val="0"/>
                  <w:sz w:val="18"/>
                  <w:szCs w:val="18"/>
                </w:rPr>
                <w:id w:val="1435784608"/>
                <w14:checkbox>
                  <w14:checked w14:val="1"/>
                  <w14:checkedState w14:val="2612" w14:font="MS Gothic"/>
                  <w14:uncheckedState w14:val="2610" w14:font="MS Gothic"/>
                </w14:checkbox>
              </w:sdtPr>
              <w:sdtEndPr/>
              <w:sdtContent>
                <w:r w:rsidR="00741CF7"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 continue with question 3</w:t>
            </w:r>
          </w:p>
          <w:p w14:paraId="1E798220" w14:textId="77777777" w:rsidR="0003318E" w:rsidRPr="00BF1A3B" w:rsidRDefault="0003318E" w:rsidP="009D0433">
            <w:pPr>
              <w:pStyle w:val="ListParagraph"/>
              <w:numPr>
                <w:ilvl w:val="0"/>
                <w:numId w:val="11"/>
              </w:numPr>
              <w:spacing w:before="120" w:after="60"/>
              <w:ind w:left="360"/>
              <w:rPr>
                <w:rFonts w:ascii="Arial" w:eastAsia="Arial" w:hAnsi="Arial" w:cs="Arial"/>
                <w:sz w:val="18"/>
                <w:szCs w:val="18"/>
              </w:rPr>
            </w:pPr>
            <w:r w:rsidRPr="00BF1A3B">
              <w:rPr>
                <w:rFonts w:ascii="Arial" w:eastAsia="Arial" w:hAnsi="Arial" w:cs="Arial"/>
                <w:snapToGrid w:val="0"/>
                <w:sz w:val="18"/>
                <w:szCs w:val="18"/>
              </w:rPr>
              <w:t xml:space="preserve">If you used an MSF Intersectional Standardized Survey Protocol, does it meet the </w:t>
            </w:r>
            <w:hyperlink r:id="rId14" w:history="1">
              <w:r w:rsidRPr="00BF1A3B">
                <w:rPr>
                  <w:rStyle w:val="Hyperlink"/>
                  <w:rFonts w:ascii="Arial" w:eastAsia="Arial" w:hAnsi="Arial" w:cs="Arial"/>
                  <w:color w:val="auto"/>
                  <w:sz w:val="18"/>
                  <w:szCs w:val="18"/>
                </w:rPr>
                <w:t>MSF ERB Exemption criteria for surveys</w:t>
              </w:r>
            </w:hyperlink>
            <w:r w:rsidRPr="00BF1A3B">
              <w:rPr>
                <w:rFonts w:ascii="Arial" w:eastAsia="Arial" w:hAnsi="Arial" w:cs="Arial"/>
                <w:snapToGrid w:val="0"/>
                <w:sz w:val="18"/>
                <w:szCs w:val="18"/>
              </w:rPr>
              <w:t>?</w:t>
            </w:r>
          </w:p>
          <w:p w14:paraId="3681DA98" w14:textId="74AA6A0D" w:rsidR="0003318E" w:rsidRPr="00BF1A3B" w:rsidRDefault="00A72A31" w:rsidP="009D0433">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1561942816"/>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2069069661"/>
                <w14:checkbox>
                  <w14:checked w14:val="1"/>
                  <w14:checkedState w14:val="2612" w14:font="MS Gothic"/>
                  <w14:uncheckedState w14:val="2610" w14:font="MS Gothic"/>
                </w14:checkbox>
              </w:sdtPr>
              <w:sdtEndPr/>
              <w:sdtContent>
                <w:r w:rsidR="00741CF7"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w:t>
            </w:r>
          </w:p>
        </w:tc>
      </w:tr>
      <w:tr w:rsidR="00066784" w:rsidRPr="00BF1A3B" w14:paraId="30A0C0D4" w14:textId="77777777" w:rsidTr="72AB42B0">
        <w:trPr>
          <w:trHeight w:val="1500"/>
          <w:jc w:val="center"/>
        </w:trPr>
        <w:tc>
          <w:tcPr>
            <w:tcW w:w="1272" w:type="pct"/>
            <w:vMerge/>
          </w:tcPr>
          <w:p w14:paraId="10AFF96B" w14:textId="77777777" w:rsidR="0003318E" w:rsidRPr="00BF1A3B" w:rsidRDefault="0003318E" w:rsidP="009D0433">
            <w:pPr>
              <w:spacing w:before="120" w:after="60"/>
              <w:rPr>
                <w:rFonts w:ascii="Arial" w:eastAsia="Arial" w:hAnsi="Arial" w:cs="Arial"/>
                <w:b/>
                <w:bCs/>
                <w:snapToGrid w:val="0"/>
                <w:sz w:val="18"/>
                <w:szCs w:val="18"/>
              </w:rPr>
            </w:pPr>
          </w:p>
        </w:tc>
        <w:tc>
          <w:tcPr>
            <w:tcW w:w="3728" w:type="pct"/>
            <w:gridSpan w:val="4"/>
            <w:tcBorders>
              <w:top w:val="single" w:sz="4" w:space="0" w:color="auto"/>
              <w:left w:val="single" w:sz="4" w:space="0" w:color="auto"/>
              <w:bottom w:val="single" w:sz="4" w:space="0" w:color="auto"/>
              <w:right w:val="single" w:sz="4" w:space="0" w:color="auto"/>
            </w:tcBorders>
          </w:tcPr>
          <w:p w14:paraId="4A0033BF" w14:textId="77777777" w:rsidR="0003318E" w:rsidRPr="00BF1A3B" w:rsidRDefault="0003318E" w:rsidP="009D0433">
            <w:pPr>
              <w:pStyle w:val="ListParagraph"/>
              <w:numPr>
                <w:ilvl w:val="0"/>
                <w:numId w:val="11"/>
              </w:numPr>
              <w:spacing w:before="120" w:after="60"/>
              <w:ind w:left="360"/>
              <w:rPr>
                <w:rFonts w:ascii="Arial" w:eastAsia="Arial" w:hAnsi="Arial" w:cs="Arial"/>
                <w:sz w:val="18"/>
                <w:szCs w:val="18"/>
              </w:rPr>
            </w:pPr>
            <w:r w:rsidRPr="00BF1A3B">
              <w:rPr>
                <w:rFonts w:ascii="Arial" w:eastAsia="Arial" w:hAnsi="Arial" w:cs="Arial"/>
                <w:snapToGrid w:val="0"/>
                <w:sz w:val="18"/>
                <w:szCs w:val="18"/>
              </w:rPr>
              <w:t>Do you believe that your study is exempt from ERB review for another reason?</w:t>
            </w:r>
          </w:p>
          <w:p w14:paraId="04CDF0DF" w14:textId="6CC8D6DF" w:rsidR="0003318E" w:rsidRPr="00BF1A3B" w:rsidRDefault="00A72A31" w:rsidP="009D0433">
            <w:pPr>
              <w:spacing w:before="120" w:after="60"/>
              <w:ind w:left="360"/>
              <w:rPr>
                <w:rFonts w:ascii="Arial" w:eastAsia="Arial" w:hAnsi="Arial" w:cs="Arial"/>
                <w:sz w:val="18"/>
                <w:szCs w:val="18"/>
              </w:rPr>
            </w:pPr>
            <w:sdt>
              <w:sdtPr>
                <w:rPr>
                  <w:rFonts w:ascii="MS Gothic" w:eastAsia="MS Gothic" w:hAnsi="MS Gothic" w:cs="Arial"/>
                  <w:bCs/>
                  <w:snapToGrid w:val="0"/>
                  <w:sz w:val="18"/>
                  <w:szCs w:val="18"/>
                </w:rPr>
                <w:id w:val="-656227609"/>
                <w14:checkbox>
                  <w14:checked w14:val="1"/>
                  <w14:checkedState w14:val="2612" w14:font="MS Gothic"/>
                  <w14:uncheckedState w14:val="2610" w14:font="MS Gothic"/>
                </w14:checkbox>
              </w:sdtPr>
              <w:sdtEndPr/>
              <w:sdtContent>
                <w:r w:rsidR="00741CF7"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901205718"/>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 because:</w:t>
            </w:r>
          </w:p>
          <w:p w14:paraId="6B9E3D40" w14:textId="77777777" w:rsidR="0003318E" w:rsidRPr="00BF1A3B" w:rsidRDefault="0003318E" w:rsidP="009D0433">
            <w:pPr>
              <w:spacing w:before="120" w:after="60"/>
              <w:ind w:left="3240"/>
              <w:rPr>
                <w:rFonts w:ascii="Arial" w:eastAsia="Arial" w:hAnsi="Arial" w:cs="Arial"/>
                <w:i/>
                <w:iCs/>
              </w:rPr>
            </w:pPr>
            <w:r w:rsidRPr="00BF1A3B">
              <w:rPr>
                <w:rFonts w:ascii="Arial" w:eastAsia="Arial" w:hAnsi="Arial" w:cs="Arial"/>
                <w:i/>
                <w:iCs/>
                <w:snapToGrid w:val="0"/>
                <w:sz w:val="18"/>
                <w:szCs w:val="18"/>
              </w:rPr>
              <w:t>Complete the OCA Ethics Review Exemption Template (see Annex) and submit with this concept paper.</w:t>
            </w:r>
          </w:p>
        </w:tc>
      </w:tr>
      <w:tr w:rsidR="00066784" w:rsidRPr="00BF1A3B" w14:paraId="7232B288" w14:textId="77777777" w:rsidTr="72AB42B0">
        <w:trPr>
          <w:jc w:val="center"/>
        </w:trPr>
        <w:tc>
          <w:tcPr>
            <w:tcW w:w="1272" w:type="pct"/>
            <w:tcBorders>
              <w:right w:val="single" w:sz="4" w:space="0" w:color="auto"/>
            </w:tcBorders>
            <w:shd w:val="clear" w:color="auto" w:fill="FFFFFF" w:themeFill="background1"/>
          </w:tcPr>
          <w:p w14:paraId="2212532B"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Ethics -- non-exempt studies</w:t>
            </w:r>
          </w:p>
          <w:p w14:paraId="340D5D68" w14:textId="77777777" w:rsidR="0003318E" w:rsidRPr="00BF1A3B" w:rsidRDefault="0003318E" w:rsidP="009D0433">
            <w:pPr>
              <w:rPr>
                <w:rFonts w:ascii="Arial" w:eastAsia="Arial" w:hAnsi="Arial" w:cs="Arial"/>
                <w:i/>
                <w:iCs/>
                <w:sz w:val="18"/>
                <w:szCs w:val="18"/>
              </w:rPr>
            </w:pPr>
          </w:p>
          <w:p w14:paraId="7FC52EE0" w14:textId="77777777" w:rsidR="0003318E" w:rsidRPr="00BF1A3B" w:rsidRDefault="0003318E" w:rsidP="009D0433">
            <w:pPr>
              <w:spacing w:before="120" w:after="60"/>
              <w:rPr>
                <w:rFonts w:ascii="Arial" w:eastAsia="Arial" w:hAnsi="Arial" w:cs="Arial"/>
                <w:i/>
                <w:iCs/>
                <w:sz w:val="18"/>
                <w:szCs w:val="18"/>
              </w:rPr>
            </w:pPr>
            <w:r w:rsidRPr="00BF1A3B">
              <w:rPr>
                <w:rFonts w:ascii="Arial" w:eastAsia="Arial" w:hAnsi="Arial" w:cs="Arial"/>
                <w:i/>
                <w:iCs/>
                <w:snapToGrid w:val="0"/>
                <w:sz w:val="18"/>
                <w:szCs w:val="18"/>
              </w:rPr>
              <w:t>Do not complete this section if you have applied for exemption from MSF ERB review.</w:t>
            </w:r>
          </w:p>
          <w:p w14:paraId="4AA44E3F" w14:textId="77777777" w:rsidR="0003318E" w:rsidRPr="00BF1A3B" w:rsidRDefault="0003318E" w:rsidP="009D0433">
            <w:pPr>
              <w:rPr>
                <w:rFonts w:ascii="Arial" w:eastAsia="Arial" w:hAnsi="Arial" w:cs="Arial"/>
                <w:sz w:val="18"/>
                <w:szCs w:val="18"/>
              </w:rPr>
            </w:pPr>
          </w:p>
        </w:tc>
        <w:tc>
          <w:tcPr>
            <w:tcW w:w="3728" w:type="pct"/>
            <w:gridSpan w:val="4"/>
            <w:tcBorders>
              <w:top w:val="single" w:sz="4" w:space="0" w:color="auto"/>
              <w:left w:val="single" w:sz="4" w:space="0" w:color="auto"/>
            </w:tcBorders>
          </w:tcPr>
          <w:p w14:paraId="1C5A9EEE" w14:textId="708E0370" w:rsidR="00741CF7" w:rsidRPr="00BF1A3B" w:rsidRDefault="0003318E" w:rsidP="009D0433">
            <w:pPr>
              <w:spacing w:before="120" w:after="60"/>
              <w:rPr>
                <w:rFonts w:ascii="Arial" w:hAnsi="Arial"/>
                <w:snapToGrid w:val="0"/>
                <w:sz w:val="18"/>
                <w:szCs w:val="18"/>
              </w:rPr>
            </w:pPr>
            <w:r w:rsidRPr="00BF1A3B">
              <w:rPr>
                <w:rFonts w:ascii="Arial" w:eastAsia="Arial" w:hAnsi="Arial" w:cs="Arial"/>
                <w:b/>
                <w:bCs/>
                <w:snapToGrid w:val="0"/>
                <w:sz w:val="18"/>
                <w:szCs w:val="18"/>
              </w:rPr>
              <w:t xml:space="preserve">Benefits: </w:t>
            </w:r>
            <w:r w:rsidR="00741CF7" w:rsidRPr="00BF1A3B">
              <w:rPr>
                <w:rFonts w:ascii="Arial" w:hAnsi="Arial"/>
                <w:snapToGrid w:val="0"/>
                <w:sz w:val="18"/>
                <w:szCs w:val="18"/>
              </w:rPr>
              <w:t xml:space="preserve">Measuring vaccination coverage will inform MSF whether </w:t>
            </w:r>
            <w:r w:rsidR="001E2E21" w:rsidRPr="00BF1A3B">
              <w:rPr>
                <w:rFonts w:ascii="Arial" w:hAnsi="Arial"/>
                <w:snapToGrid w:val="0"/>
                <w:sz w:val="18"/>
                <w:szCs w:val="18"/>
              </w:rPr>
              <w:t xml:space="preserve">the campaign achieved </w:t>
            </w:r>
            <w:r w:rsidR="00741CF7" w:rsidRPr="00BF1A3B">
              <w:rPr>
                <w:rFonts w:ascii="Arial" w:hAnsi="Arial"/>
                <w:snapToGrid w:val="0"/>
                <w:sz w:val="18"/>
                <w:szCs w:val="18"/>
              </w:rPr>
              <w:t xml:space="preserve">herd immunity or whether additional vaccination activities are needed.  </w:t>
            </w:r>
          </w:p>
          <w:p w14:paraId="5B8FD458" w14:textId="77777777" w:rsidR="00741CF7" w:rsidRPr="00BF1A3B" w:rsidRDefault="00741CF7" w:rsidP="009D0433">
            <w:pPr>
              <w:spacing w:before="120" w:after="60"/>
              <w:rPr>
                <w:rFonts w:ascii="Arial" w:eastAsia="Arial" w:hAnsi="Arial" w:cs="Arial"/>
                <w:i/>
                <w:iCs/>
                <w:sz w:val="18"/>
                <w:szCs w:val="18"/>
              </w:rPr>
            </w:pPr>
            <w:r w:rsidRPr="00BF1A3B">
              <w:rPr>
                <w:rFonts w:ascii="Arial" w:hAnsi="Arial"/>
                <w:snapToGrid w:val="0"/>
                <w:sz w:val="18"/>
                <w:szCs w:val="18"/>
              </w:rPr>
              <w:t>Better understanding of reasons why children are not vaccinated can help inform and improve subsequent vaccination campaigns.</w:t>
            </w:r>
          </w:p>
          <w:p w14:paraId="37D2238A" w14:textId="61A8C4B4" w:rsidR="00FA4724" w:rsidRPr="00BF1A3B" w:rsidRDefault="00FA4724" w:rsidP="009D0433">
            <w:pPr>
              <w:spacing w:before="120" w:after="60"/>
              <w:rPr>
                <w:rFonts w:ascii="Arial" w:eastAsia="Arial" w:hAnsi="Arial" w:cs="Arial"/>
                <w:i/>
                <w:iCs/>
                <w:sz w:val="18"/>
                <w:szCs w:val="18"/>
              </w:rPr>
            </w:pPr>
            <w:r w:rsidRPr="00BF1A3B">
              <w:rPr>
                <w:rFonts w:ascii="Arial" w:eastAsia="Arial" w:hAnsi="Arial" w:cs="Arial"/>
                <w:b/>
                <w:iCs/>
                <w:snapToGrid w:val="0"/>
                <w:sz w:val="18"/>
                <w:szCs w:val="18"/>
              </w:rPr>
              <w:t>Risks</w:t>
            </w:r>
            <w:r w:rsidRPr="00BF1A3B">
              <w:rPr>
                <w:rFonts w:ascii="Arial" w:eastAsia="Arial" w:hAnsi="Arial" w:cs="Arial"/>
                <w:b/>
                <w:bCs/>
                <w:snapToGrid w:val="0"/>
                <w:sz w:val="18"/>
                <w:szCs w:val="18"/>
              </w:rPr>
              <w:t xml:space="preserve">: </w:t>
            </w:r>
            <w:r w:rsidRPr="00BF1A3B">
              <w:rPr>
                <w:rFonts w:ascii="Arial" w:hAnsi="Arial"/>
                <w:snapToGrid w:val="0"/>
                <w:sz w:val="18"/>
                <w:szCs w:val="18"/>
              </w:rPr>
              <w:t xml:space="preserve">There is no risk to the survey participants as no identifying data </w:t>
            </w:r>
            <w:r w:rsidR="00840C0D">
              <w:rPr>
                <w:rFonts w:ascii="Arial" w:hAnsi="Arial"/>
                <w:snapToGrid w:val="0"/>
                <w:sz w:val="18"/>
                <w:szCs w:val="18"/>
              </w:rPr>
              <w:t>are</w:t>
            </w:r>
            <w:r w:rsidRPr="00BF1A3B">
              <w:rPr>
                <w:rFonts w:ascii="Arial" w:hAnsi="Arial"/>
                <w:snapToGrid w:val="0"/>
                <w:sz w:val="18"/>
                <w:szCs w:val="18"/>
              </w:rPr>
              <w:t xml:space="preserve"> collected and the GPS coordinates are not retained with the survey data. However, there is some intrusion on the privacy of the household, which some households may find uncomfortable. Our interviewers will be trained to ensure privacy and help people feel comfortable.</w:t>
            </w:r>
          </w:p>
          <w:p w14:paraId="13AA2A5F" w14:textId="543FB19A" w:rsidR="00FA4724" w:rsidRPr="00BF1A3B" w:rsidRDefault="00FA4724" w:rsidP="009D0433">
            <w:pPr>
              <w:spacing w:before="120" w:after="60"/>
              <w:rPr>
                <w:rFonts w:ascii="Arial" w:eastAsia="Arial" w:hAnsi="Arial" w:cs="Arial"/>
                <w:sz w:val="18"/>
                <w:szCs w:val="18"/>
              </w:rPr>
            </w:pPr>
            <w:r w:rsidRPr="00BF1A3B">
              <w:rPr>
                <w:rFonts w:ascii="Arial" w:eastAsia="Arial" w:hAnsi="Arial" w:cs="Arial"/>
                <w:b/>
                <w:bCs/>
                <w:snapToGrid w:val="0"/>
                <w:sz w:val="18"/>
                <w:szCs w:val="18"/>
              </w:rPr>
              <w:t>Consent</w:t>
            </w:r>
            <w:r w:rsidRPr="00BF1A3B">
              <w:rPr>
                <w:rFonts w:ascii="Arial" w:eastAsia="Arial" w:hAnsi="Arial" w:cs="Arial"/>
                <w:snapToGrid w:val="0"/>
                <w:sz w:val="18"/>
                <w:szCs w:val="18"/>
              </w:rPr>
              <w:t xml:space="preserve">: </w:t>
            </w:r>
            <w:r w:rsidRPr="3322AD83">
              <w:rPr>
                <w:rFonts w:ascii="Arial" w:eastAsia="Arial" w:hAnsi="Arial" w:cs="Arial"/>
                <w:snapToGrid w:val="0"/>
                <w:sz w:val="18"/>
                <w:szCs w:val="18"/>
              </w:rPr>
              <w:t>After a brief description of the study objectives to the</w:t>
            </w:r>
            <w:r w:rsidR="00831114" w:rsidRPr="3322AD83">
              <w:rPr>
                <w:rFonts w:ascii="Arial" w:eastAsia="Arial" w:hAnsi="Arial" w:cs="Arial"/>
                <w:snapToGrid w:val="0"/>
                <w:sz w:val="18"/>
                <w:szCs w:val="18"/>
              </w:rPr>
              <w:t xml:space="preserve"> head of</w:t>
            </w:r>
            <w:r w:rsidRPr="3322AD83">
              <w:rPr>
                <w:rFonts w:ascii="Arial" w:eastAsia="Arial" w:hAnsi="Arial" w:cs="Arial"/>
                <w:snapToGrid w:val="0"/>
                <w:sz w:val="18"/>
                <w:szCs w:val="18"/>
              </w:rPr>
              <w:t xml:space="preserve"> household, data collectors will ask if </w:t>
            </w:r>
            <w:r w:rsidR="00831114" w:rsidRPr="3322AD83">
              <w:rPr>
                <w:rFonts w:ascii="Arial" w:eastAsia="Arial" w:hAnsi="Arial" w:cs="Arial"/>
                <w:snapToGrid w:val="0"/>
                <w:sz w:val="18"/>
                <w:szCs w:val="18"/>
              </w:rPr>
              <w:t xml:space="preserve">the head of household </w:t>
            </w:r>
            <w:r w:rsidRPr="3322AD83">
              <w:rPr>
                <w:rFonts w:ascii="Arial" w:eastAsia="Arial" w:hAnsi="Arial" w:cs="Arial"/>
                <w:snapToGrid w:val="0"/>
                <w:sz w:val="18"/>
                <w:szCs w:val="18"/>
              </w:rPr>
              <w:t xml:space="preserve">consents to take part in the survey. Consent will therefore be verbal. </w:t>
            </w:r>
          </w:p>
          <w:p w14:paraId="02282BB3" w14:textId="1EB818BF" w:rsidR="00FA4724" w:rsidRPr="00BF1A3B" w:rsidRDefault="00FA4724" w:rsidP="009D0433">
            <w:pPr>
              <w:spacing w:before="120" w:after="60"/>
              <w:rPr>
                <w:rFonts w:ascii="Arial" w:eastAsia="Arial" w:hAnsi="Arial" w:cs="Arial"/>
                <w:i/>
                <w:iCs/>
                <w:sz w:val="18"/>
                <w:szCs w:val="18"/>
              </w:rPr>
            </w:pPr>
            <w:r w:rsidRPr="00BF1A3B">
              <w:rPr>
                <w:rFonts w:ascii="Arial" w:eastAsia="Arial" w:hAnsi="Arial" w:cs="Arial"/>
                <w:b/>
                <w:bCs/>
                <w:snapToGrid w:val="0"/>
                <w:sz w:val="18"/>
                <w:szCs w:val="18"/>
              </w:rPr>
              <w:t xml:space="preserve">Confidentiality:  </w:t>
            </w:r>
            <w:r w:rsidRPr="00BF1A3B">
              <w:rPr>
                <w:rFonts w:ascii="Arial" w:hAnsi="Arial" w:cs="Arial"/>
                <w:sz w:val="18"/>
                <w:szCs w:val="18"/>
                <w:lang w:val="en-GB"/>
              </w:rPr>
              <w:t xml:space="preserve">Privacy and confidentiality of the data collected from the participants will be ensured both during and after the conduct of the survey. Participant names will not be recorded on questionnaires, and individual person records will be linked only to a household number throughout the data entry and analysis process. Any data that could be combined with other data sources to make individual records potentially identifiable will not be distributed outside the survey </w:t>
            </w:r>
            <w:r w:rsidR="007E35F7" w:rsidRPr="00BF1A3B">
              <w:rPr>
                <w:rFonts w:ascii="Arial" w:hAnsi="Arial" w:cs="Arial"/>
                <w:sz w:val="18"/>
                <w:szCs w:val="18"/>
                <w:lang w:val="en-GB"/>
              </w:rPr>
              <w:t>location or</w:t>
            </w:r>
            <w:r w:rsidRPr="00BF1A3B">
              <w:rPr>
                <w:rFonts w:ascii="Arial" w:hAnsi="Arial" w:cs="Arial"/>
                <w:sz w:val="18"/>
                <w:szCs w:val="18"/>
                <w:lang w:val="en-GB"/>
              </w:rPr>
              <w:t xml:space="preserve"> appear in any report or publication.</w:t>
            </w:r>
            <w:r w:rsidRPr="00BF1A3B">
              <w:rPr>
                <w:rFonts w:cs="Arial"/>
                <w:sz w:val="18"/>
                <w:szCs w:val="18"/>
                <w:lang w:val="en-GB"/>
              </w:rPr>
              <w:t xml:space="preserve"> </w:t>
            </w:r>
          </w:p>
          <w:p w14:paraId="5A211372" w14:textId="77777777" w:rsidR="0003318E" w:rsidRPr="00BF1A3B" w:rsidRDefault="0003318E" w:rsidP="009D0433">
            <w:pPr>
              <w:spacing w:before="120" w:after="60"/>
              <w:rPr>
                <w:rFonts w:ascii="Arial" w:eastAsia="Arial" w:hAnsi="Arial" w:cs="Arial"/>
                <w:i/>
                <w:iCs/>
                <w:sz w:val="18"/>
                <w:szCs w:val="18"/>
              </w:rPr>
            </w:pPr>
          </w:p>
          <w:p w14:paraId="41F3D6B5" w14:textId="77777777" w:rsidR="0003318E" w:rsidRPr="00BF1A3B" w:rsidRDefault="0003318E" w:rsidP="009D0433">
            <w:pPr>
              <w:rPr>
                <w:rFonts w:ascii="Arial" w:eastAsia="Arial" w:hAnsi="Arial" w:cs="Arial"/>
                <w:b/>
                <w:bCs/>
                <w:sz w:val="18"/>
                <w:szCs w:val="18"/>
              </w:rPr>
            </w:pPr>
            <w:r w:rsidRPr="00BF1A3B">
              <w:rPr>
                <w:rFonts w:ascii="Arial" w:eastAsia="Arial" w:hAnsi="Arial" w:cs="Arial"/>
                <w:b/>
                <w:bCs/>
                <w:sz w:val="18"/>
                <w:szCs w:val="18"/>
              </w:rPr>
              <w:t xml:space="preserve">National/local review: </w:t>
            </w:r>
          </w:p>
          <w:p w14:paraId="4280A383" w14:textId="77777777" w:rsidR="0003318E" w:rsidRPr="00BF1A3B" w:rsidRDefault="0003318E" w:rsidP="009D0433">
            <w:pPr>
              <w:rPr>
                <w:rFonts w:ascii="Arial" w:eastAsia="Arial" w:hAnsi="Arial" w:cs="Arial"/>
                <w:b/>
                <w:bCs/>
                <w:sz w:val="18"/>
                <w:szCs w:val="18"/>
              </w:rPr>
            </w:pPr>
          </w:p>
          <w:p w14:paraId="5C0DB68C" w14:textId="77777777" w:rsidR="0003318E" w:rsidRPr="00BF1A3B" w:rsidRDefault="0003318E" w:rsidP="009D0433">
            <w:pPr>
              <w:pStyle w:val="ListParagraph"/>
              <w:numPr>
                <w:ilvl w:val="0"/>
                <w:numId w:val="12"/>
              </w:numPr>
              <w:rPr>
                <w:rFonts w:ascii="Arial" w:eastAsia="Arial" w:hAnsi="Arial" w:cs="Arial"/>
                <w:sz w:val="18"/>
                <w:szCs w:val="18"/>
              </w:rPr>
            </w:pPr>
            <w:r w:rsidRPr="00BF1A3B">
              <w:rPr>
                <w:rFonts w:ascii="Arial" w:eastAsia="Arial" w:hAnsi="Arial" w:cs="Arial"/>
                <w:sz w:val="18"/>
                <w:szCs w:val="18"/>
              </w:rPr>
              <w:t>Has a protocol been submitted to or approved by National/ Local Ethics Review Committee(s)?</w:t>
            </w:r>
          </w:p>
          <w:p w14:paraId="15211086" w14:textId="2C872148" w:rsidR="0003318E" w:rsidRPr="00BF1A3B" w:rsidRDefault="00A72A31" w:rsidP="009D0433">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246847203"/>
                <w14:checkbox>
                  <w14:checked w14:val="1"/>
                  <w14:checkedState w14:val="2612" w14:font="MS Gothic"/>
                  <w14:uncheckedState w14:val="2610" w14:font="MS Gothic"/>
                </w14:checkbox>
              </w:sdtPr>
              <w:sdtEndPr/>
              <w:sdtContent>
                <w:r w:rsidR="00B56F7F"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No/Not yet                                  </w:t>
            </w:r>
            <w:sdt>
              <w:sdtPr>
                <w:rPr>
                  <w:rFonts w:ascii="MS Gothic" w:eastAsia="MS Gothic" w:hAnsi="MS Gothic" w:cs="Arial"/>
                  <w:bCs/>
                  <w:snapToGrid w:val="0"/>
                  <w:sz w:val="18"/>
                  <w:szCs w:val="18"/>
                </w:rPr>
                <w:id w:val="725569978"/>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w:t>
            </w:r>
          </w:p>
          <w:p w14:paraId="30839B3B" w14:textId="77777777" w:rsidR="0003318E" w:rsidRPr="00BF1A3B" w:rsidRDefault="0003318E" w:rsidP="009D0433">
            <w:pPr>
              <w:rPr>
                <w:rFonts w:ascii="Arial" w:eastAsia="Arial" w:hAnsi="Arial" w:cs="Arial"/>
                <w:b/>
                <w:bCs/>
                <w:sz w:val="18"/>
                <w:szCs w:val="18"/>
              </w:rPr>
            </w:pPr>
          </w:p>
          <w:p w14:paraId="0B9B81CD" w14:textId="1729D173" w:rsidR="0003318E" w:rsidRPr="00C84B20" w:rsidRDefault="0003318E" w:rsidP="00607812">
            <w:pPr>
              <w:pStyle w:val="ListParagraph"/>
              <w:numPr>
                <w:ilvl w:val="0"/>
                <w:numId w:val="12"/>
              </w:numPr>
              <w:rPr>
                <w:rFonts w:ascii="Arial" w:eastAsia="Arial" w:hAnsi="Arial" w:cs="Arial"/>
                <w:sz w:val="18"/>
                <w:szCs w:val="18"/>
              </w:rPr>
            </w:pPr>
            <w:r w:rsidRPr="3322AD83">
              <w:rPr>
                <w:rFonts w:ascii="Arial" w:eastAsia="Arial" w:hAnsi="Arial" w:cs="Arial"/>
                <w:sz w:val="18"/>
                <w:szCs w:val="18"/>
              </w:rPr>
              <w:t>If not yet submitted, please indicate when and to which committee the protocol will be submitted:</w:t>
            </w:r>
            <w:r w:rsidR="00D70016" w:rsidRPr="3322AD83">
              <w:rPr>
                <w:rFonts w:ascii="Arial" w:eastAsia="Arial" w:hAnsi="Arial" w:cs="Arial"/>
                <w:sz w:val="18"/>
                <w:szCs w:val="18"/>
              </w:rPr>
              <w:t xml:space="preserve"> </w:t>
            </w:r>
            <w:r w:rsidR="00D70016" w:rsidRPr="003E5071">
              <w:rPr>
                <w:rFonts w:ascii="Arial" w:eastAsia="Arial" w:hAnsi="Arial" w:cs="Arial"/>
                <w:sz w:val="18"/>
                <w:szCs w:val="18"/>
              </w:rPr>
              <w:t>Protoco</w:t>
            </w:r>
            <w:r w:rsidR="001E2E21" w:rsidRPr="003E5071">
              <w:rPr>
                <w:rFonts w:ascii="Arial" w:eastAsia="Arial" w:hAnsi="Arial" w:cs="Arial"/>
                <w:sz w:val="18"/>
                <w:szCs w:val="18"/>
              </w:rPr>
              <w:t xml:space="preserve">l will be shared with national </w:t>
            </w:r>
            <w:r w:rsidR="00D70016" w:rsidRPr="003E5071">
              <w:rPr>
                <w:rFonts w:ascii="Arial" w:eastAsia="Arial" w:hAnsi="Arial" w:cs="Arial"/>
                <w:sz w:val="18"/>
                <w:szCs w:val="18"/>
              </w:rPr>
              <w:t>and district (Health Delegate) authorities.</w:t>
            </w:r>
          </w:p>
          <w:p w14:paraId="67CF4CB1" w14:textId="77777777" w:rsidR="0003318E" w:rsidRPr="00BF1A3B" w:rsidRDefault="0003318E" w:rsidP="009D0433">
            <w:pPr>
              <w:rPr>
                <w:rFonts w:ascii="Arial" w:eastAsia="Arial" w:hAnsi="Arial" w:cs="Arial"/>
                <w:sz w:val="18"/>
                <w:szCs w:val="18"/>
              </w:rPr>
            </w:pPr>
          </w:p>
          <w:p w14:paraId="16BE1D7C" w14:textId="5804EF62" w:rsidR="0003318E" w:rsidRPr="00BF1A3B" w:rsidRDefault="0003318E" w:rsidP="009D0433">
            <w:pPr>
              <w:pStyle w:val="ListParagraph"/>
              <w:numPr>
                <w:ilvl w:val="0"/>
                <w:numId w:val="12"/>
              </w:numPr>
              <w:rPr>
                <w:rFonts w:ascii="Arial" w:eastAsia="Arial" w:hAnsi="Arial" w:cs="Arial"/>
                <w:sz w:val="18"/>
                <w:szCs w:val="18"/>
              </w:rPr>
            </w:pPr>
            <w:r w:rsidRPr="00BF1A3B">
              <w:rPr>
                <w:rFonts w:ascii="Arial" w:eastAsia="Arial" w:hAnsi="Arial" w:cs="Arial"/>
                <w:sz w:val="18"/>
                <w:szCs w:val="18"/>
              </w:rPr>
              <w:t xml:space="preserve">If not planned to be submitted to local </w:t>
            </w:r>
            <w:r w:rsidR="007E35F7" w:rsidRPr="00BF1A3B">
              <w:rPr>
                <w:rFonts w:ascii="Arial" w:eastAsia="Arial" w:hAnsi="Arial" w:cs="Arial"/>
                <w:sz w:val="18"/>
                <w:szCs w:val="18"/>
              </w:rPr>
              <w:t>committees,</w:t>
            </w:r>
            <w:r w:rsidRPr="00BF1A3B">
              <w:rPr>
                <w:rFonts w:ascii="Arial" w:eastAsia="Arial" w:hAnsi="Arial" w:cs="Arial"/>
                <w:sz w:val="18"/>
                <w:szCs w:val="18"/>
              </w:rPr>
              <w:t xml:space="preserve"> please note why not:</w:t>
            </w:r>
          </w:p>
          <w:p w14:paraId="167DE934" w14:textId="77777777" w:rsidR="0003318E" w:rsidRPr="00BF1A3B" w:rsidRDefault="0003318E" w:rsidP="009D0433">
            <w:pPr>
              <w:rPr>
                <w:rFonts w:ascii="Arial" w:eastAsia="Arial" w:hAnsi="Arial" w:cs="Arial"/>
                <w:sz w:val="18"/>
                <w:szCs w:val="18"/>
              </w:rPr>
            </w:pPr>
          </w:p>
          <w:p w14:paraId="77682A7B" w14:textId="77777777" w:rsidR="0003318E" w:rsidRPr="00BF1A3B" w:rsidRDefault="0003318E" w:rsidP="009D0433">
            <w:pPr>
              <w:rPr>
                <w:rFonts w:ascii="Arial" w:eastAsia="Arial" w:hAnsi="Arial" w:cs="Arial"/>
                <w:sz w:val="18"/>
                <w:szCs w:val="18"/>
              </w:rPr>
            </w:pPr>
          </w:p>
        </w:tc>
      </w:tr>
      <w:tr w:rsidR="00066784" w:rsidRPr="00BF1A3B" w14:paraId="514D3641" w14:textId="77777777" w:rsidTr="72AB42B0">
        <w:trPr>
          <w:trHeight w:val="604"/>
          <w:jc w:val="center"/>
        </w:trPr>
        <w:tc>
          <w:tcPr>
            <w:tcW w:w="5000" w:type="pct"/>
            <w:gridSpan w:val="5"/>
            <w:shd w:val="clear" w:color="auto" w:fill="D9D9D9" w:themeFill="background1" w:themeFillShade="D9"/>
          </w:tcPr>
          <w:p w14:paraId="1DF8035E" w14:textId="77777777" w:rsidR="0003318E" w:rsidRPr="00BF1A3B" w:rsidRDefault="0003318E" w:rsidP="009D0433">
            <w:pPr>
              <w:spacing w:line="276" w:lineRule="auto"/>
              <w:rPr>
                <w:rFonts w:ascii="Arial" w:eastAsia="Arial" w:hAnsi="Arial" w:cs="Arial"/>
                <w:b/>
                <w:bCs/>
                <w:sz w:val="18"/>
                <w:szCs w:val="18"/>
              </w:rPr>
            </w:pPr>
            <w:r w:rsidRPr="00BF1A3B">
              <w:rPr>
                <w:rFonts w:ascii="Arial" w:eastAsia="Arial" w:hAnsi="Arial" w:cs="Arial"/>
                <w:b/>
                <w:bCs/>
                <w:snapToGrid w:val="0"/>
                <w:sz w:val="18"/>
                <w:szCs w:val="18"/>
              </w:rPr>
              <w:t>Roles and responsibilities</w:t>
            </w:r>
          </w:p>
          <w:p w14:paraId="4EA5FFA5" w14:textId="77777777" w:rsidR="0003318E" w:rsidRPr="00BF1A3B" w:rsidRDefault="0003318E" w:rsidP="009D0433">
            <w:pPr>
              <w:pStyle w:val="NoSpacing"/>
              <w:ind w:left="720"/>
              <w:rPr>
                <w:rFonts w:ascii="Arial" w:eastAsia="Arial" w:hAnsi="Arial" w:cs="Arial"/>
              </w:rPr>
            </w:pPr>
            <w:r w:rsidRPr="00BF1A3B">
              <w:rPr>
                <w:rFonts w:ascii="Arial" w:eastAsia="Arial" w:hAnsi="Arial" w:cs="Arial"/>
                <w:snapToGrid w:val="0"/>
                <w:sz w:val="18"/>
                <w:szCs w:val="18"/>
              </w:rPr>
              <w:t>If responsibilities are split differently between the roles outlined below or held by other members of the research team, please describe clearly in the sections below. ReMIT responsibility must be held by an MSF staff member.</w:t>
            </w:r>
          </w:p>
        </w:tc>
      </w:tr>
      <w:tr w:rsidR="00066784" w:rsidRPr="00BF1A3B" w14:paraId="5F3997AF" w14:textId="77777777" w:rsidTr="72AB42B0">
        <w:trPr>
          <w:jc w:val="center"/>
        </w:trPr>
        <w:tc>
          <w:tcPr>
            <w:tcW w:w="1272" w:type="pct"/>
            <w:tcBorders>
              <w:right w:val="single" w:sz="4" w:space="0" w:color="auto"/>
            </w:tcBorders>
            <w:shd w:val="clear" w:color="auto" w:fill="FFFFFF" w:themeFill="background1"/>
          </w:tcPr>
          <w:p w14:paraId="1A27493C"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Primary Investigator (PI)</w:t>
            </w:r>
          </w:p>
          <w:p w14:paraId="703152AB" w14:textId="77777777" w:rsidR="0003318E" w:rsidRPr="00BF1A3B" w:rsidRDefault="0003318E" w:rsidP="009D0433">
            <w:pPr>
              <w:pStyle w:val="TOC3"/>
              <w:tabs>
                <w:tab w:val="clear" w:pos="8505"/>
              </w:tabs>
              <w:spacing w:before="120" w:after="60"/>
              <w:rPr>
                <w:rFonts w:eastAsia="Arial"/>
                <w:i/>
                <w:iCs/>
                <w:sz w:val="18"/>
                <w:szCs w:val="18"/>
              </w:rPr>
            </w:pPr>
            <w:r w:rsidRPr="00BF1A3B">
              <w:rPr>
                <w:rFonts w:eastAsia="Arial"/>
                <w:i/>
                <w:iCs/>
                <w:sz w:val="18"/>
                <w:szCs w:val="18"/>
              </w:rPr>
              <w:t>Responsible for carrying out the study with support and consultation from research team. Will usually lead on all journal correspondence. TOR i</w:t>
            </w:r>
            <w:r w:rsidRPr="00BF1A3B">
              <w:rPr>
                <w:rStyle w:val="normaltextrun1"/>
                <w:i/>
                <w:iCs/>
                <w:sz w:val="18"/>
                <w:szCs w:val="18"/>
              </w:rPr>
              <w:t xml:space="preserve">s </w:t>
            </w:r>
            <w:hyperlink r:id="rId15">
              <w:r w:rsidRPr="00BF1A3B">
                <w:rPr>
                  <w:rFonts w:eastAsia="Arial"/>
                  <w:i/>
                  <w:iCs/>
                  <w:sz w:val="18"/>
                  <w:szCs w:val="18"/>
                  <w:u w:val="single"/>
                </w:rPr>
                <w:t>here</w:t>
              </w:r>
            </w:hyperlink>
          </w:p>
        </w:tc>
        <w:tc>
          <w:tcPr>
            <w:tcW w:w="3728" w:type="pct"/>
            <w:gridSpan w:val="4"/>
            <w:tcBorders>
              <w:left w:val="single" w:sz="4" w:space="0" w:color="auto"/>
            </w:tcBorders>
          </w:tcPr>
          <w:p w14:paraId="2F3D5C17" w14:textId="77D472EE"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z w:val="18"/>
                <w:szCs w:val="18"/>
              </w:rPr>
              <w:t>Name:</w:t>
            </w:r>
            <w:r w:rsidR="00C438DB" w:rsidRPr="00BF1A3B">
              <w:rPr>
                <w:rFonts w:ascii="Arial" w:eastAsia="Arial" w:hAnsi="Arial" w:cs="Arial"/>
                <w:sz w:val="18"/>
                <w:szCs w:val="18"/>
              </w:rPr>
              <w:t xml:space="preserve"> </w:t>
            </w:r>
            <w:r w:rsidR="00320BFD">
              <w:rPr>
                <w:rFonts w:ascii="Arial" w:eastAsia="Arial" w:hAnsi="Arial" w:cs="Arial"/>
                <w:sz w:val="18"/>
                <w:szCs w:val="18"/>
              </w:rPr>
              <w:t>Iina Hiironen, Epidemiology Activity Manager</w:t>
            </w:r>
          </w:p>
          <w:p w14:paraId="60029C78" w14:textId="1E931DB8"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z w:val="18"/>
                <w:szCs w:val="18"/>
              </w:rPr>
              <w:t>Email address:</w:t>
            </w:r>
            <w:r w:rsidR="00C438DB" w:rsidRPr="00BF1A3B">
              <w:t xml:space="preserve"> </w:t>
            </w:r>
            <w:hyperlink r:id="rId16" w:history="1">
              <w:r w:rsidR="00320BFD" w:rsidRPr="00F82F5D">
                <w:rPr>
                  <w:rStyle w:val="Hyperlink"/>
                  <w:rFonts w:ascii="Arial" w:eastAsia="Arial" w:hAnsi="Arial" w:cs="Arial"/>
                  <w:sz w:val="18"/>
                  <w:szCs w:val="18"/>
                </w:rPr>
                <w:t>ssudan-epidem@oca.msf.org</w:t>
              </w:r>
            </w:hyperlink>
          </w:p>
        </w:tc>
      </w:tr>
      <w:tr w:rsidR="00066784" w:rsidRPr="00BF1A3B" w14:paraId="790ED713" w14:textId="77777777" w:rsidTr="72AB42B0">
        <w:trPr>
          <w:jc w:val="center"/>
        </w:trPr>
        <w:tc>
          <w:tcPr>
            <w:tcW w:w="1272" w:type="pct"/>
            <w:tcBorders>
              <w:right w:val="single" w:sz="4" w:space="0" w:color="auto"/>
            </w:tcBorders>
            <w:shd w:val="clear" w:color="auto" w:fill="FFFFFF" w:themeFill="background1"/>
          </w:tcPr>
          <w:p w14:paraId="3F7D0A96"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Study Coordinator (SC)</w:t>
            </w:r>
          </w:p>
          <w:p w14:paraId="3B0BF98E" w14:textId="77777777" w:rsidR="0003318E" w:rsidRPr="00BF1A3B" w:rsidRDefault="0003318E" w:rsidP="009D0433">
            <w:pPr>
              <w:spacing w:before="120" w:after="60"/>
              <w:rPr>
                <w:rFonts w:ascii="Arial" w:eastAsia="Arial" w:hAnsi="Arial" w:cs="Arial"/>
                <w:i/>
                <w:iCs/>
                <w:sz w:val="18"/>
                <w:szCs w:val="18"/>
              </w:rPr>
            </w:pPr>
            <w:r w:rsidRPr="00BF1A3B">
              <w:rPr>
                <w:rFonts w:ascii="Arial" w:eastAsia="Arial" w:hAnsi="Arial" w:cs="Arial"/>
                <w:i/>
                <w:iCs/>
                <w:snapToGrid w:val="0"/>
                <w:sz w:val="18"/>
                <w:szCs w:val="18"/>
              </w:rPr>
              <w:t xml:space="preserve">Overall responsible for study, must be MSF HQ staff, usually topic specialist or epi advisor. Responsible for: updating ReMIT, translating findings into impact, appropriately disseminating materials (see later section). TOR is </w:t>
            </w:r>
            <w:hyperlink r:id="rId17">
              <w:r w:rsidRPr="00BF1A3B">
                <w:rPr>
                  <w:rStyle w:val="Hyperlink"/>
                  <w:rFonts w:ascii="Arial" w:eastAsia="Arial" w:hAnsi="Arial" w:cs="Arial"/>
                  <w:i/>
                  <w:iCs/>
                  <w:color w:val="auto"/>
                  <w:sz w:val="18"/>
                  <w:szCs w:val="18"/>
                </w:rPr>
                <w:t>here.</w:t>
              </w:r>
            </w:hyperlink>
          </w:p>
        </w:tc>
        <w:tc>
          <w:tcPr>
            <w:tcW w:w="3728" w:type="pct"/>
            <w:gridSpan w:val="4"/>
            <w:tcBorders>
              <w:left w:val="single" w:sz="4" w:space="0" w:color="auto"/>
            </w:tcBorders>
          </w:tcPr>
          <w:p w14:paraId="557186FD"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z w:val="18"/>
                <w:szCs w:val="18"/>
              </w:rPr>
              <w:t>Name:</w:t>
            </w:r>
            <w:r w:rsidR="00FD2554" w:rsidRPr="00BF1A3B">
              <w:rPr>
                <w:rFonts w:ascii="Arial" w:eastAsia="Arial" w:hAnsi="Arial" w:cs="Arial"/>
                <w:sz w:val="18"/>
                <w:szCs w:val="18"/>
              </w:rPr>
              <w:t xml:space="preserve"> Patrick Keating</w:t>
            </w:r>
          </w:p>
          <w:p w14:paraId="7F547FE8"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z w:val="18"/>
                <w:szCs w:val="18"/>
              </w:rPr>
              <w:t>Email address:</w:t>
            </w:r>
            <w:r w:rsidR="00FD2554" w:rsidRPr="00BF1A3B">
              <w:rPr>
                <w:rFonts w:ascii="Arial" w:eastAsia="Arial" w:hAnsi="Arial" w:cs="Arial"/>
                <w:sz w:val="18"/>
                <w:szCs w:val="18"/>
              </w:rPr>
              <w:t xml:space="preserve"> </w:t>
            </w:r>
            <w:hyperlink r:id="rId18" w:history="1">
              <w:r w:rsidR="00FD2554" w:rsidRPr="00BF1A3B">
                <w:rPr>
                  <w:rStyle w:val="Hyperlink"/>
                  <w:rFonts w:ascii="Arial" w:eastAsia="Arial" w:hAnsi="Arial" w:cs="Arial"/>
                  <w:color w:val="auto"/>
                  <w:sz w:val="18"/>
                  <w:szCs w:val="18"/>
                </w:rPr>
                <w:t>patrick.keating@london.msf.org</w:t>
              </w:r>
            </w:hyperlink>
          </w:p>
          <w:p w14:paraId="67BBEBFA" w14:textId="77777777" w:rsidR="0003318E" w:rsidRPr="00BF1A3B" w:rsidRDefault="0003318E" w:rsidP="009D0433">
            <w:pPr>
              <w:spacing w:before="120" w:after="60"/>
              <w:rPr>
                <w:rFonts w:ascii="Arial" w:eastAsia="Arial" w:hAnsi="Arial" w:cs="Arial"/>
                <w:sz w:val="18"/>
                <w:szCs w:val="18"/>
              </w:rPr>
            </w:pPr>
          </w:p>
          <w:p w14:paraId="2F58CA09" w14:textId="77777777" w:rsidR="0003318E" w:rsidRPr="00BF1A3B" w:rsidRDefault="0003318E" w:rsidP="009D0433">
            <w:pPr>
              <w:spacing w:before="120" w:after="60"/>
              <w:rPr>
                <w:rFonts w:ascii="Arial" w:eastAsia="Arial" w:hAnsi="Arial" w:cs="Arial"/>
                <w:sz w:val="18"/>
                <w:szCs w:val="18"/>
              </w:rPr>
            </w:pPr>
          </w:p>
          <w:p w14:paraId="7C4B8A8A"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z w:val="18"/>
                <w:szCs w:val="18"/>
              </w:rPr>
              <w:t>Is the topic specialist / topic holder informed/involved?</w:t>
            </w:r>
            <w:r w:rsidR="00F15442" w:rsidRPr="00BF1A3B">
              <w:rPr>
                <w:rFonts w:ascii="Arial" w:eastAsia="Arial" w:hAnsi="Arial" w:cs="Arial"/>
                <w:sz w:val="18"/>
                <w:szCs w:val="18"/>
              </w:rPr>
              <w:t xml:space="preserve"> Yes</w:t>
            </w:r>
          </w:p>
        </w:tc>
      </w:tr>
      <w:tr w:rsidR="00066784" w:rsidRPr="00BF1A3B" w14:paraId="71DFADAA" w14:textId="77777777" w:rsidTr="72AB42B0">
        <w:trPr>
          <w:jc w:val="center"/>
        </w:trPr>
        <w:tc>
          <w:tcPr>
            <w:tcW w:w="1272" w:type="pct"/>
            <w:tcBorders>
              <w:right w:val="single" w:sz="4" w:space="0" w:color="auto"/>
            </w:tcBorders>
            <w:shd w:val="clear" w:color="auto" w:fill="FFFFFF" w:themeFill="background1"/>
          </w:tcPr>
          <w:p w14:paraId="495DF959"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b/>
                <w:bCs/>
                <w:snapToGrid w:val="0"/>
                <w:sz w:val="18"/>
                <w:szCs w:val="18"/>
              </w:rPr>
              <w:t>MSF research team</w:t>
            </w:r>
          </w:p>
          <w:p w14:paraId="3533B881" w14:textId="77777777" w:rsidR="0003318E" w:rsidRPr="00BF1A3B" w:rsidRDefault="0003318E" w:rsidP="009D0433">
            <w:pPr>
              <w:spacing w:before="120" w:after="60"/>
              <w:rPr>
                <w:rFonts w:ascii="Arial" w:eastAsia="Arial" w:hAnsi="Arial" w:cs="Arial"/>
                <w:sz w:val="18"/>
                <w:szCs w:val="18"/>
              </w:rPr>
            </w:pPr>
          </w:p>
        </w:tc>
        <w:tc>
          <w:tcPr>
            <w:tcW w:w="3728" w:type="pct"/>
            <w:gridSpan w:val="4"/>
            <w:tcBorders>
              <w:left w:val="single" w:sz="4" w:space="0" w:color="auto"/>
            </w:tcBorders>
          </w:tcPr>
          <w:p w14:paraId="1C39F94B" w14:textId="15499BD2" w:rsidR="00EB148D" w:rsidRPr="00BF1A3B" w:rsidRDefault="00431C88" w:rsidP="009D0433">
            <w:pPr>
              <w:spacing w:before="120" w:after="60"/>
              <w:rPr>
                <w:rFonts w:ascii="Arial" w:eastAsia="Arial" w:hAnsi="Arial" w:cs="Arial"/>
                <w:b/>
                <w:sz w:val="18"/>
                <w:szCs w:val="18"/>
              </w:rPr>
            </w:pPr>
            <w:r>
              <w:rPr>
                <w:rFonts w:ascii="Arial" w:eastAsia="Arial" w:hAnsi="Arial" w:cs="Arial"/>
                <w:b/>
                <w:sz w:val="18"/>
                <w:szCs w:val="18"/>
              </w:rPr>
              <w:t>MSF OCA</w:t>
            </w:r>
            <w:r w:rsidR="00BE17AD" w:rsidRPr="00BF1A3B">
              <w:rPr>
                <w:rFonts w:ascii="Arial" w:eastAsia="Arial" w:hAnsi="Arial" w:cs="Arial"/>
                <w:b/>
                <w:sz w:val="18"/>
                <w:szCs w:val="18"/>
              </w:rPr>
              <w:t xml:space="preserve"> Epi</w:t>
            </w:r>
            <w:r>
              <w:rPr>
                <w:rFonts w:ascii="Arial" w:eastAsia="Arial" w:hAnsi="Arial" w:cs="Arial"/>
                <w:b/>
                <w:sz w:val="18"/>
                <w:szCs w:val="18"/>
              </w:rPr>
              <w:t>demiology Activity Manager</w:t>
            </w:r>
            <w:r w:rsidR="00BE17AD" w:rsidRPr="00BF1A3B">
              <w:rPr>
                <w:rFonts w:ascii="Arial" w:eastAsia="Arial" w:hAnsi="Arial" w:cs="Arial"/>
                <w:b/>
                <w:sz w:val="18"/>
                <w:szCs w:val="18"/>
              </w:rPr>
              <w:t xml:space="preserve">: </w:t>
            </w:r>
            <w:r>
              <w:rPr>
                <w:rFonts w:ascii="Arial" w:eastAsia="Arial" w:hAnsi="Arial" w:cs="Arial"/>
                <w:b/>
                <w:sz w:val="18"/>
                <w:szCs w:val="18"/>
              </w:rPr>
              <w:t>Iina Hiironen</w:t>
            </w:r>
          </w:p>
          <w:p w14:paraId="771D7035" w14:textId="36E81315" w:rsidR="00BE17AD" w:rsidRPr="00BF1A3B" w:rsidRDefault="00EB148D" w:rsidP="009D0433">
            <w:pPr>
              <w:spacing w:before="120" w:after="60"/>
              <w:rPr>
                <w:rFonts w:ascii="Arial" w:eastAsia="Arial" w:hAnsi="Arial" w:cs="Arial"/>
                <w:sz w:val="18"/>
                <w:szCs w:val="18"/>
              </w:rPr>
            </w:pPr>
            <w:r w:rsidRPr="00BF1A3B">
              <w:rPr>
                <w:rFonts w:ascii="Arial" w:eastAsia="Arial" w:hAnsi="Arial" w:cs="Arial"/>
                <w:snapToGrid w:val="0"/>
                <w:sz w:val="18"/>
                <w:szCs w:val="18"/>
              </w:rPr>
              <w:t>Email address:</w:t>
            </w:r>
            <w:r w:rsidR="00BE17AD" w:rsidRPr="00BF1A3B">
              <w:rPr>
                <w:rFonts w:ascii="Arial" w:eastAsia="Arial" w:hAnsi="Arial" w:cs="Arial"/>
                <w:sz w:val="18"/>
                <w:szCs w:val="18"/>
              </w:rPr>
              <w:t xml:space="preserve"> </w:t>
            </w:r>
            <w:hyperlink r:id="rId19" w:history="1">
              <w:r w:rsidR="009803C3" w:rsidRPr="00F82F5D">
                <w:rPr>
                  <w:rStyle w:val="Hyperlink"/>
                  <w:rFonts w:ascii="Arial" w:eastAsia="Arial" w:hAnsi="Arial" w:cs="Arial"/>
                  <w:sz w:val="18"/>
                  <w:szCs w:val="18"/>
                </w:rPr>
                <w:t>ssudan-epidem@oca.msf.org</w:t>
              </w:r>
            </w:hyperlink>
          </w:p>
          <w:p w14:paraId="60053FF3" w14:textId="77777777" w:rsidR="000028A2" w:rsidRDefault="00BE17AD"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Responsibilities: Concept paper</w:t>
            </w:r>
            <w:r w:rsidR="000C6E4B">
              <w:rPr>
                <w:rFonts w:ascii="Arial" w:eastAsia="Arial" w:hAnsi="Arial" w:cs="Arial"/>
                <w:snapToGrid w:val="0"/>
                <w:sz w:val="18"/>
                <w:szCs w:val="18"/>
              </w:rPr>
              <w:t xml:space="preserve"> and r</w:t>
            </w:r>
          </w:p>
          <w:p w14:paraId="14315339" w14:textId="77777777" w:rsidR="000028A2" w:rsidRDefault="000028A2" w:rsidP="009D0433">
            <w:pPr>
              <w:spacing w:before="120" w:after="60"/>
              <w:rPr>
                <w:rFonts w:ascii="Arial" w:eastAsia="Arial" w:hAnsi="Arial" w:cs="Arial"/>
                <w:snapToGrid w:val="0"/>
                <w:sz w:val="18"/>
                <w:szCs w:val="18"/>
              </w:rPr>
            </w:pPr>
          </w:p>
          <w:p w14:paraId="3F66A9C6" w14:textId="44733E7E" w:rsidR="00BE17AD" w:rsidRPr="00BF1A3B" w:rsidRDefault="00BE17AD"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esearch protocol conception</w:t>
            </w:r>
            <w:r w:rsidR="000C6E4B">
              <w:rPr>
                <w:rFonts w:ascii="Arial" w:eastAsia="Arial" w:hAnsi="Arial" w:cs="Arial"/>
                <w:snapToGrid w:val="0"/>
                <w:sz w:val="18"/>
                <w:szCs w:val="18"/>
              </w:rPr>
              <w:t xml:space="preserve">. </w:t>
            </w:r>
            <w:r w:rsidR="00615FC3" w:rsidRPr="00BF1A3B">
              <w:rPr>
                <w:rFonts w:ascii="Arial" w:eastAsia="Arial" w:hAnsi="Arial" w:cs="Arial"/>
                <w:snapToGrid w:val="0"/>
                <w:sz w:val="18"/>
                <w:szCs w:val="18"/>
              </w:rPr>
              <w:t xml:space="preserve">Selection and training of data collectors and data encoders. Supervision of data collection </w:t>
            </w:r>
            <w:r w:rsidR="007806A3" w:rsidRPr="00BF1A3B">
              <w:rPr>
                <w:rFonts w:ascii="Arial" w:eastAsia="Arial" w:hAnsi="Arial" w:cs="Arial"/>
                <w:snapToGrid w:val="0"/>
                <w:sz w:val="18"/>
                <w:szCs w:val="18"/>
              </w:rPr>
              <w:t>in</w:t>
            </w:r>
            <w:r w:rsidR="00615FC3" w:rsidRPr="00BF1A3B">
              <w:rPr>
                <w:rFonts w:ascii="Arial" w:eastAsia="Arial" w:hAnsi="Arial" w:cs="Arial"/>
                <w:snapToGrid w:val="0"/>
                <w:sz w:val="18"/>
                <w:szCs w:val="18"/>
              </w:rPr>
              <w:t xml:space="preserve"> the field. Data analysis, interpretation, and survey report writing.</w:t>
            </w:r>
          </w:p>
          <w:p w14:paraId="608BE8F8" w14:textId="17BA277A" w:rsidR="00BE17AD" w:rsidRPr="00BF1A3B" w:rsidRDefault="00431C88" w:rsidP="009D0433">
            <w:pPr>
              <w:spacing w:before="120" w:after="60"/>
              <w:rPr>
                <w:rFonts w:ascii="Arial" w:eastAsia="Arial" w:hAnsi="Arial" w:cs="Arial"/>
                <w:b/>
                <w:sz w:val="18"/>
                <w:szCs w:val="18"/>
                <w:lang w:val="en-GB"/>
              </w:rPr>
            </w:pPr>
            <w:r>
              <w:rPr>
                <w:rFonts w:ascii="Arial" w:eastAsia="Arial" w:hAnsi="Arial" w:cs="Arial"/>
                <w:b/>
                <w:sz w:val="18"/>
                <w:szCs w:val="18"/>
                <w:lang w:val="en-GB"/>
              </w:rPr>
              <w:t>MSF OCA HospCo Bentiu</w:t>
            </w:r>
            <w:r w:rsidR="00BE17AD" w:rsidRPr="00BF1A3B">
              <w:rPr>
                <w:rFonts w:ascii="Arial" w:eastAsia="Arial" w:hAnsi="Arial" w:cs="Arial"/>
                <w:b/>
                <w:sz w:val="18"/>
                <w:szCs w:val="18"/>
                <w:lang w:val="en-GB"/>
              </w:rPr>
              <w:t xml:space="preserve">: </w:t>
            </w:r>
            <w:r>
              <w:rPr>
                <w:rFonts w:ascii="Arial" w:hAnsi="Arial" w:cs="Arial"/>
                <w:b/>
                <w:sz w:val="18"/>
                <w:szCs w:val="18"/>
              </w:rPr>
              <w:t>Robert</w:t>
            </w:r>
          </w:p>
          <w:p w14:paraId="5AAF3859" w14:textId="43B090E0" w:rsidR="00C8525B" w:rsidRPr="00BF1A3B" w:rsidRDefault="00C8525B" w:rsidP="009D0433">
            <w:pPr>
              <w:spacing w:before="120" w:after="60"/>
              <w:rPr>
                <w:rFonts w:ascii="Arial" w:eastAsia="Arial" w:hAnsi="Arial" w:cs="Arial"/>
                <w:sz w:val="18"/>
                <w:szCs w:val="18"/>
                <w:lang w:val="en-GB"/>
              </w:rPr>
            </w:pPr>
            <w:r w:rsidRPr="00BF1A3B">
              <w:rPr>
                <w:rFonts w:ascii="Arial" w:eastAsia="Arial" w:hAnsi="Arial" w:cs="Arial"/>
                <w:snapToGrid w:val="0"/>
                <w:sz w:val="18"/>
                <w:szCs w:val="18"/>
              </w:rPr>
              <w:t>Email address</w:t>
            </w:r>
            <w:r w:rsidRPr="00BF1A3B">
              <w:rPr>
                <w:rFonts w:ascii="Arial" w:eastAsia="Arial" w:hAnsi="Arial" w:cs="Arial"/>
                <w:sz w:val="18"/>
                <w:szCs w:val="18"/>
              </w:rPr>
              <w:t xml:space="preserve">: </w:t>
            </w:r>
            <w:hyperlink r:id="rId20">
              <w:r w:rsidR="009803C3" w:rsidRPr="34BD2C83">
                <w:rPr>
                  <w:rStyle w:val="Hyperlink"/>
                  <w:rFonts w:ascii="Arial" w:eastAsia="Arial" w:hAnsi="Arial" w:cs="Arial"/>
                  <w:sz w:val="18"/>
                  <w:szCs w:val="18"/>
                  <w:lang w:val="en-GB"/>
                </w:rPr>
                <w:t>b</w:t>
              </w:r>
              <w:r w:rsidR="00431C88" w:rsidRPr="34BD2C83">
                <w:rPr>
                  <w:rStyle w:val="Hyperlink"/>
                  <w:rFonts w:ascii="Arial" w:eastAsia="Arial" w:hAnsi="Arial" w:cs="Arial"/>
                  <w:sz w:val="18"/>
                  <w:szCs w:val="18"/>
                  <w:lang w:val="en-GB"/>
                </w:rPr>
                <w:t>entiu-hospco</w:t>
              </w:r>
              <w:r w:rsidR="00ED3802" w:rsidRPr="34BD2C83">
                <w:rPr>
                  <w:rStyle w:val="Hyperlink"/>
                  <w:rFonts w:ascii="Arial" w:eastAsia="Arial" w:hAnsi="Arial" w:cs="Arial"/>
                  <w:sz w:val="18"/>
                  <w:szCs w:val="18"/>
                  <w:lang w:val="en-GB"/>
                </w:rPr>
                <w:t>@oca.msf.org</w:t>
              </w:r>
            </w:hyperlink>
          </w:p>
          <w:p w14:paraId="1B64652D" w14:textId="7CC8280F" w:rsidR="00ED3802" w:rsidRPr="00BF1A3B" w:rsidRDefault="00ED3802"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Responsibilities:</w:t>
            </w:r>
            <w:r w:rsidR="00713A66" w:rsidRPr="00BF1A3B">
              <w:rPr>
                <w:rFonts w:ascii="Arial" w:eastAsia="Arial" w:hAnsi="Arial" w:cs="Arial"/>
                <w:snapToGrid w:val="0"/>
                <w:sz w:val="18"/>
                <w:szCs w:val="18"/>
              </w:rPr>
              <w:t xml:space="preserve"> Support of Field Epi and medical team </w:t>
            </w:r>
            <w:r w:rsidR="0027725D" w:rsidRPr="00BF1A3B">
              <w:rPr>
                <w:rFonts w:ascii="Arial" w:eastAsia="Arial" w:hAnsi="Arial" w:cs="Arial"/>
                <w:snapToGrid w:val="0"/>
                <w:sz w:val="18"/>
                <w:szCs w:val="18"/>
              </w:rPr>
              <w:t>during</w:t>
            </w:r>
            <w:r w:rsidR="00713A66" w:rsidRPr="00BF1A3B">
              <w:rPr>
                <w:rFonts w:ascii="Arial" w:eastAsia="Arial" w:hAnsi="Arial" w:cs="Arial"/>
                <w:snapToGrid w:val="0"/>
                <w:sz w:val="18"/>
                <w:szCs w:val="18"/>
              </w:rPr>
              <w:t xml:space="preserve"> </w:t>
            </w:r>
            <w:r w:rsidR="00431C88">
              <w:rPr>
                <w:rFonts w:ascii="Arial" w:eastAsia="Arial" w:hAnsi="Arial" w:cs="Arial"/>
                <w:snapToGrid w:val="0"/>
                <w:sz w:val="18"/>
                <w:szCs w:val="18"/>
              </w:rPr>
              <w:t>Bentiu</w:t>
            </w:r>
            <w:r w:rsidR="00713A66" w:rsidRPr="00BF1A3B">
              <w:rPr>
                <w:rFonts w:ascii="Arial" w:eastAsia="Arial" w:hAnsi="Arial" w:cs="Arial"/>
                <w:snapToGrid w:val="0"/>
                <w:sz w:val="18"/>
                <w:szCs w:val="18"/>
              </w:rPr>
              <w:t xml:space="preserve"> intervention for successful implementation of VCS.</w:t>
            </w:r>
          </w:p>
          <w:p w14:paraId="758A34A7" w14:textId="1DB4C97D" w:rsidR="00C8525B" w:rsidRPr="00BF1A3B" w:rsidRDefault="00431C88" w:rsidP="34BD2C83">
            <w:pPr>
              <w:spacing w:before="120" w:after="60"/>
              <w:rPr>
                <w:rFonts w:ascii="Arial" w:eastAsia="Arial" w:hAnsi="Arial" w:cs="Arial"/>
                <w:b/>
                <w:bCs/>
                <w:sz w:val="18"/>
                <w:szCs w:val="18"/>
              </w:rPr>
            </w:pPr>
            <w:r w:rsidRPr="34BD2C83">
              <w:rPr>
                <w:rFonts w:ascii="Arial" w:eastAsia="Arial" w:hAnsi="Arial" w:cs="Arial"/>
                <w:b/>
                <w:bCs/>
                <w:sz w:val="18"/>
                <w:szCs w:val="18"/>
              </w:rPr>
              <w:t xml:space="preserve">MSF OCA </w:t>
            </w:r>
            <w:r w:rsidR="1F871B75" w:rsidRPr="34BD2C83">
              <w:rPr>
                <w:rFonts w:ascii="Arial" w:eastAsia="Arial" w:hAnsi="Arial" w:cs="Arial"/>
                <w:b/>
                <w:bCs/>
                <w:sz w:val="18"/>
                <w:szCs w:val="18"/>
              </w:rPr>
              <w:t>D</w:t>
            </w:r>
            <w:r w:rsidRPr="34BD2C83">
              <w:rPr>
                <w:rFonts w:ascii="Arial" w:eastAsia="Arial" w:hAnsi="Arial" w:cs="Arial"/>
                <w:b/>
                <w:bCs/>
                <w:sz w:val="18"/>
                <w:szCs w:val="18"/>
              </w:rPr>
              <w:t xml:space="preserve">ata </w:t>
            </w:r>
            <w:r w:rsidR="5092BC3B" w:rsidRPr="34BD2C83">
              <w:rPr>
                <w:rFonts w:ascii="Arial" w:eastAsia="Arial" w:hAnsi="Arial" w:cs="Arial"/>
                <w:b/>
                <w:bCs/>
                <w:sz w:val="18"/>
                <w:szCs w:val="18"/>
              </w:rPr>
              <w:t>S</w:t>
            </w:r>
            <w:r w:rsidRPr="34BD2C83">
              <w:rPr>
                <w:rFonts w:ascii="Arial" w:eastAsia="Arial" w:hAnsi="Arial" w:cs="Arial"/>
                <w:b/>
                <w:bCs/>
                <w:sz w:val="18"/>
                <w:szCs w:val="18"/>
              </w:rPr>
              <w:t>pecialist</w:t>
            </w:r>
            <w:r w:rsidR="00BE17AD" w:rsidRPr="34BD2C83">
              <w:rPr>
                <w:rFonts w:ascii="Arial" w:eastAsia="Arial" w:hAnsi="Arial" w:cs="Arial"/>
                <w:b/>
                <w:bCs/>
                <w:sz w:val="18"/>
                <w:szCs w:val="18"/>
              </w:rPr>
              <w:t xml:space="preserve">: </w:t>
            </w:r>
            <w:r w:rsidRPr="34BD2C83">
              <w:rPr>
                <w:rFonts w:ascii="Arial" w:eastAsia="Arial" w:hAnsi="Arial" w:cs="Arial"/>
                <w:b/>
                <w:bCs/>
                <w:sz w:val="18"/>
                <w:szCs w:val="18"/>
              </w:rPr>
              <w:t>William Wiel Mathoat Kuony</w:t>
            </w:r>
          </w:p>
          <w:p w14:paraId="2F1CBBB9" w14:textId="44CF3BF2" w:rsidR="00BE17AD" w:rsidRPr="00BF1A3B" w:rsidRDefault="00C8525B" w:rsidP="009D0433">
            <w:pPr>
              <w:spacing w:before="120" w:after="60"/>
              <w:rPr>
                <w:rFonts w:ascii="Arial" w:eastAsia="Arial" w:hAnsi="Arial" w:cs="Arial"/>
                <w:sz w:val="18"/>
                <w:szCs w:val="18"/>
              </w:rPr>
            </w:pPr>
            <w:r w:rsidRPr="00BF1A3B">
              <w:rPr>
                <w:rFonts w:ascii="Arial" w:eastAsia="Arial" w:hAnsi="Arial" w:cs="Arial"/>
                <w:snapToGrid w:val="0"/>
                <w:sz w:val="18"/>
                <w:szCs w:val="18"/>
              </w:rPr>
              <w:t>Email address:</w:t>
            </w:r>
            <w:r w:rsidR="00BE17AD" w:rsidRPr="00BF1A3B">
              <w:rPr>
                <w:rFonts w:ascii="Arial" w:eastAsia="Arial" w:hAnsi="Arial" w:cs="Arial"/>
                <w:sz w:val="18"/>
                <w:szCs w:val="18"/>
              </w:rPr>
              <w:t xml:space="preserve"> </w:t>
            </w:r>
            <w:hyperlink r:id="rId21">
              <w:r w:rsidR="00431C88" w:rsidRPr="34BD2C83">
                <w:rPr>
                  <w:rStyle w:val="Hyperlink"/>
                  <w:rFonts w:ascii="Arial" w:eastAsia="Arial" w:hAnsi="Arial" w:cs="Arial"/>
                  <w:sz w:val="18"/>
                  <w:szCs w:val="18"/>
                </w:rPr>
                <w:t>ssudan-</w:t>
              </w:r>
              <w:r w:rsidR="00ED3802" w:rsidRPr="34BD2C83">
                <w:rPr>
                  <w:rStyle w:val="Hyperlink"/>
                  <w:rFonts w:ascii="Arial" w:eastAsia="Arial" w:hAnsi="Arial" w:cs="Arial"/>
                  <w:sz w:val="18"/>
                  <w:szCs w:val="18"/>
                </w:rPr>
                <w:t>data@oca.msf.org</w:t>
              </w:r>
            </w:hyperlink>
          </w:p>
          <w:p w14:paraId="3AE31D85" w14:textId="77777777" w:rsidR="00ED3802" w:rsidRPr="00BF1A3B" w:rsidRDefault="00ED3802" w:rsidP="009D0433">
            <w:pPr>
              <w:spacing w:before="120" w:after="60"/>
              <w:rPr>
                <w:rFonts w:ascii="Arial" w:eastAsia="Arial" w:hAnsi="Arial" w:cs="Arial"/>
                <w:sz w:val="18"/>
                <w:szCs w:val="18"/>
              </w:rPr>
            </w:pPr>
            <w:r w:rsidRPr="00BF1A3B">
              <w:rPr>
                <w:rFonts w:ascii="Arial" w:eastAsia="Arial" w:hAnsi="Arial" w:cs="Arial"/>
                <w:snapToGrid w:val="0"/>
                <w:sz w:val="18"/>
                <w:szCs w:val="18"/>
              </w:rPr>
              <w:t xml:space="preserve">Responsibilities: </w:t>
            </w:r>
            <w:r w:rsidR="00192105" w:rsidRPr="00BF1A3B">
              <w:rPr>
                <w:rFonts w:ascii="Arial" w:eastAsia="Arial" w:hAnsi="Arial" w:cs="Arial"/>
                <w:snapToGrid w:val="0"/>
                <w:sz w:val="18"/>
                <w:szCs w:val="18"/>
              </w:rPr>
              <w:t xml:space="preserve">Training of data collectors and data encoders. Supervision of data collection </w:t>
            </w:r>
            <w:r w:rsidR="007806A3" w:rsidRPr="00BF1A3B">
              <w:rPr>
                <w:rFonts w:ascii="Arial" w:eastAsia="Arial" w:hAnsi="Arial" w:cs="Arial"/>
                <w:snapToGrid w:val="0"/>
                <w:sz w:val="18"/>
                <w:szCs w:val="18"/>
              </w:rPr>
              <w:t>in</w:t>
            </w:r>
            <w:r w:rsidR="00192105" w:rsidRPr="00BF1A3B">
              <w:rPr>
                <w:rFonts w:ascii="Arial" w:eastAsia="Arial" w:hAnsi="Arial" w:cs="Arial"/>
                <w:snapToGrid w:val="0"/>
                <w:sz w:val="18"/>
                <w:szCs w:val="18"/>
              </w:rPr>
              <w:t xml:space="preserve"> the field</w:t>
            </w:r>
            <w:r w:rsidR="00FC05E4" w:rsidRPr="00BF1A3B">
              <w:rPr>
                <w:rFonts w:ascii="Arial" w:eastAsia="Arial" w:hAnsi="Arial" w:cs="Arial"/>
                <w:snapToGrid w:val="0"/>
                <w:sz w:val="18"/>
                <w:szCs w:val="18"/>
              </w:rPr>
              <w:t>.</w:t>
            </w:r>
          </w:p>
          <w:p w14:paraId="35F051FB" w14:textId="4B7E6EE5" w:rsidR="00ED3802" w:rsidRPr="00BF1A3B" w:rsidRDefault="63337FFB" w:rsidP="4F272FC8">
            <w:pPr>
              <w:spacing w:before="120" w:after="60"/>
              <w:rPr>
                <w:rFonts w:ascii="Arial" w:eastAsia="Arial" w:hAnsi="Arial" w:cs="Arial"/>
                <w:b/>
                <w:bCs/>
                <w:sz w:val="18"/>
                <w:szCs w:val="18"/>
              </w:rPr>
            </w:pPr>
            <w:r w:rsidRPr="4F272FC8">
              <w:rPr>
                <w:rFonts w:ascii="Arial" w:eastAsia="Arial" w:hAnsi="Arial" w:cs="Arial"/>
                <w:b/>
                <w:bCs/>
                <w:sz w:val="18"/>
                <w:szCs w:val="18"/>
              </w:rPr>
              <w:t xml:space="preserve">Deputy Medical Coordinator </w:t>
            </w:r>
            <w:r w:rsidR="003E5071">
              <w:rPr>
                <w:rFonts w:ascii="Arial" w:eastAsia="Arial" w:hAnsi="Arial" w:cs="Arial"/>
                <w:b/>
                <w:bCs/>
                <w:sz w:val="18"/>
                <w:szCs w:val="18"/>
              </w:rPr>
              <w:t>South Sudan</w:t>
            </w:r>
            <w:r w:rsidRPr="4F272FC8">
              <w:rPr>
                <w:rFonts w:ascii="Arial" w:eastAsia="Arial" w:hAnsi="Arial" w:cs="Arial"/>
                <w:b/>
                <w:bCs/>
                <w:sz w:val="18"/>
                <w:szCs w:val="18"/>
              </w:rPr>
              <w:t>: Ibrahim Barre</w:t>
            </w:r>
          </w:p>
          <w:p w14:paraId="5F85DBC7" w14:textId="026EAA4B" w:rsidR="00ED3802" w:rsidRPr="00BF1A3B" w:rsidRDefault="00ED3802" w:rsidP="009D0433">
            <w:pPr>
              <w:spacing w:before="120" w:after="60"/>
              <w:rPr>
                <w:rFonts w:ascii="Arial" w:eastAsia="Arial" w:hAnsi="Arial" w:cs="Arial"/>
                <w:b/>
                <w:sz w:val="18"/>
                <w:szCs w:val="18"/>
              </w:rPr>
            </w:pPr>
            <w:r w:rsidRPr="00BF1A3B">
              <w:rPr>
                <w:rFonts w:ascii="Arial" w:eastAsia="Arial" w:hAnsi="Arial" w:cs="Arial"/>
                <w:snapToGrid w:val="0"/>
                <w:sz w:val="18"/>
                <w:szCs w:val="18"/>
              </w:rPr>
              <w:t>Email address</w:t>
            </w:r>
            <w:r w:rsidRPr="00BF1A3B">
              <w:rPr>
                <w:b/>
              </w:rPr>
              <w:t xml:space="preserve">: </w:t>
            </w:r>
            <w:hyperlink r:id="rId22" w:history="1">
              <w:r w:rsidR="00320BFD" w:rsidRPr="00F82F5D">
                <w:rPr>
                  <w:rStyle w:val="Hyperlink"/>
                  <w:rFonts w:ascii="Arial" w:eastAsia="Arial" w:hAnsi="Arial" w:cs="Arial"/>
                  <w:sz w:val="18"/>
                  <w:szCs w:val="18"/>
                </w:rPr>
                <w:t>ssudan-medco-dep@oca.msf.org</w:t>
              </w:r>
            </w:hyperlink>
          </w:p>
          <w:p w14:paraId="2D4D5A14" w14:textId="0C59017C" w:rsidR="0027725D" w:rsidRPr="00BF1A3B" w:rsidRDefault="00ED3802"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 xml:space="preserve">Responsibilities: Overall </w:t>
            </w:r>
            <w:r w:rsidR="0027725D" w:rsidRPr="00BF1A3B">
              <w:rPr>
                <w:rFonts w:ascii="Arial" w:eastAsia="Arial" w:hAnsi="Arial" w:cs="Arial"/>
                <w:snapToGrid w:val="0"/>
                <w:sz w:val="18"/>
                <w:szCs w:val="18"/>
              </w:rPr>
              <w:t xml:space="preserve">Support of Field Epi and medical team during </w:t>
            </w:r>
            <w:r w:rsidR="00320BFD">
              <w:rPr>
                <w:rFonts w:ascii="Arial" w:eastAsia="Arial" w:hAnsi="Arial" w:cs="Arial"/>
                <w:snapToGrid w:val="0"/>
                <w:sz w:val="18"/>
                <w:szCs w:val="18"/>
              </w:rPr>
              <w:t>Bentiu</w:t>
            </w:r>
            <w:r w:rsidR="0027725D" w:rsidRPr="00BF1A3B">
              <w:rPr>
                <w:rFonts w:ascii="Arial" w:eastAsia="Arial" w:hAnsi="Arial" w:cs="Arial"/>
                <w:snapToGrid w:val="0"/>
                <w:sz w:val="18"/>
                <w:szCs w:val="18"/>
              </w:rPr>
              <w:t xml:space="preserve"> intervention for successful implementation of VCS.</w:t>
            </w:r>
            <w:r w:rsidR="00E752FF">
              <w:rPr>
                <w:rFonts w:ascii="Arial" w:eastAsia="Arial" w:hAnsi="Arial" w:cs="Arial"/>
                <w:snapToGrid w:val="0"/>
                <w:sz w:val="18"/>
                <w:szCs w:val="18"/>
              </w:rPr>
              <w:t xml:space="preserve"> </w:t>
            </w:r>
            <w:r w:rsidR="00E752FF" w:rsidRPr="00BF1A3B">
              <w:rPr>
                <w:rFonts w:ascii="Arial" w:eastAsia="Arial" w:hAnsi="Arial" w:cs="Arial"/>
                <w:snapToGrid w:val="0"/>
                <w:sz w:val="18"/>
                <w:szCs w:val="18"/>
              </w:rPr>
              <w:t>Review of survey report and formulation of recommendations for incoming vaccination activities based on survey results</w:t>
            </w:r>
            <w:r w:rsidR="00F2568C">
              <w:rPr>
                <w:rFonts w:ascii="Arial" w:eastAsia="Arial" w:hAnsi="Arial" w:cs="Arial"/>
                <w:snapToGrid w:val="0"/>
                <w:sz w:val="18"/>
                <w:szCs w:val="18"/>
              </w:rPr>
              <w:t>.</w:t>
            </w:r>
          </w:p>
          <w:p w14:paraId="0B85839E" w14:textId="77777777" w:rsidR="004F672C" w:rsidRPr="00BF1A3B" w:rsidRDefault="004F672C" w:rsidP="009D0433">
            <w:pPr>
              <w:spacing w:before="120" w:after="60"/>
              <w:rPr>
                <w:rFonts w:ascii="Arial" w:eastAsia="Arial" w:hAnsi="Arial" w:cs="Arial"/>
                <w:b/>
                <w:snapToGrid w:val="0"/>
                <w:sz w:val="18"/>
                <w:szCs w:val="18"/>
              </w:rPr>
            </w:pPr>
            <w:r w:rsidRPr="00BF1A3B">
              <w:rPr>
                <w:rFonts w:ascii="Arial" w:eastAsia="Arial" w:hAnsi="Arial" w:cs="Arial"/>
                <w:b/>
                <w:snapToGrid w:val="0"/>
                <w:sz w:val="18"/>
                <w:szCs w:val="18"/>
              </w:rPr>
              <w:t>Epi Advisor: Patrick Keating</w:t>
            </w:r>
            <w:r w:rsidR="002D607E" w:rsidRPr="00BF1A3B">
              <w:rPr>
                <w:rFonts w:ascii="Arial" w:eastAsia="Arial" w:hAnsi="Arial" w:cs="Arial"/>
                <w:b/>
                <w:snapToGrid w:val="0"/>
                <w:sz w:val="18"/>
                <w:szCs w:val="18"/>
              </w:rPr>
              <w:t>, MSF-OCA</w:t>
            </w:r>
          </w:p>
          <w:p w14:paraId="2173F134" w14:textId="28AC50C3" w:rsidR="00225D0B" w:rsidRPr="00BF1A3B" w:rsidRDefault="004F672C" w:rsidP="34BD2C83">
            <w:pPr>
              <w:spacing w:before="120" w:after="60"/>
              <w:rPr>
                <w:rFonts w:ascii="Arial" w:eastAsia="Arial" w:hAnsi="Arial" w:cs="Arial"/>
                <w:b/>
                <w:bCs/>
                <w:snapToGrid w:val="0"/>
                <w:sz w:val="18"/>
                <w:szCs w:val="18"/>
              </w:rPr>
            </w:pPr>
            <w:r w:rsidRPr="00BF1A3B">
              <w:rPr>
                <w:rFonts w:ascii="Arial" w:eastAsia="Arial" w:hAnsi="Arial" w:cs="Arial"/>
                <w:snapToGrid w:val="0"/>
                <w:sz w:val="18"/>
                <w:szCs w:val="18"/>
              </w:rPr>
              <w:t xml:space="preserve">Email address: </w:t>
            </w:r>
            <w:hyperlink r:id="rId23">
              <w:r w:rsidR="00225D0B" w:rsidRPr="34BD2C83">
                <w:rPr>
                  <w:rStyle w:val="Hyperlink"/>
                  <w:rFonts w:ascii="Arial" w:eastAsia="Arial" w:hAnsi="Arial" w:cs="Arial"/>
                  <w:b/>
                  <w:bCs/>
                  <w:sz w:val="18"/>
                  <w:szCs w:val="18"/>
                </w:rPr>
                <w:t>patrick.keating@london.msf.org</w:t>
              </w:r>
            </w:hyperlink>
          </w:p>
          <w:p w14:paraId="36055702" w14:textId="7EA24E52" w:rsidR="00225D0B" w:rsidRPr="00BF1A3B" w:rsidRDefault="00225D0B"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 xml:space="preserve">Responsibilities: </w:t>
            </w:r>
            <w:r w:rsidR="000C6E4B">
              <w:rPr>
                <w:rFonts w:ascii="Arial" w:eastAsia="Arial" w:hAnsi="Arial" w:cs="Arial"/>
                <w:snapToGrid w:val="0"/>
                <w:sz w:val="18"/>
                <w:szCs w:val="18"/>
              </w:rPr>
              <w:t xml:space="preserve">Support in development of concept note and protocol. </w:t>
            </w:r>
            <w:r w:rsidR="009827FA">
              <w:rPr>
                <w:rFonts w:ascii="Arial" w:eastAsia="Arial" w:hAnsi="Arial" w:cs="Arial"/>
                <w:snapToGrid w:val="0"/>
                <w:sz w:val="18"/>
                <w:szCs w:val="18"/>
              </w:rPr>
              <w:t>Remote</w:t>
            </w:r>
            <w:r w:rsidRPr="00BF1A3B">
              <w:rPr>
                <w:rFonts w:ascii="Arial" w:eastAsia="Arial" w:hAnsi="Arial" w:cs="Arial"/>
                <w:snapToGrid w:val="0"/>
                <w:sz w:val="18"/>
                <w:szCs w:val="18"/>
              </w:rPr>
              <w:t xml:space="preserve"> </w:t>
            </w:r>
            <w:r w:rsidR="007714F3" w:rsidRPr="00BF1A3B">
              <w:rPr>
                <w:rFonts w:ascii="Arial" w:eastAsia="Arial" w:hAnsi="Arial" w:cs="Arial"/>
                <w:snapToGrid w:val="0"/>
                <w:sz w:val="18"/>
                <w:szCs w:val="18"/>
              </w:rPr>
              <w:t>support</w:t>
            </w:r>
            <w:r w:rsidR="00E96BC4">
              <w:rPr>
                <w:rFonts w:ascii="Arial" w:eastAsia="Arial" w:hAnsi="Arial" w:cs="Arial"/>
                <w:snapToGrid w:val="0"/>
                <w:sz w:val="18"/>
                <w:szCs w:val="18"/>
              </w:rPr>
              <w:t xml:space="preserve"> </w:t>
            </w:r>
            <w:r w:rsidRPr="00BF1A3B">
              <w:rPr>
                <w:rFonts w:ascii="Arial" w:eastAsia="Arial" w:hAnsi="Arial" w:cs="Arial"/>
                <w:snapToGrid w:val="0"/>
                <w:sz w:val="18"/>
                <w:szCs w:val="18"/>
              </w:rPr>
              <w:t>to Field Epi for survey implementation and report writing.</w:t>
            </w:r>
            <w:r w:rsidR="000C6E4B">
              <w:rPr>
                <w:rFonts w:ascii="Arial" w:eastAsia="Arial" w:hAnsi="Arial" w:cs="Arial"/>
                <w:snapToGrid w:val="0"/>
                <w:sz w:val="18"/>
                <w:szCs w:val="18"/>
              </w:rPr>
              <w:t xml:space="preserve"> Submission of concept paper to OCA research committee.</w:t>
            </w:r>
          </w:p>
          <w:p w14:paraId="05E7B6DB" w14:textId="77777777" w:rsidR="00225D0B" w:rsidRPr="00BF1A3B" w:rsidRDefault="00225D0B" w:rsidP="009D0433">
            <w:pPr>
              <w:spacing w:before="120" w:after="60"/>
              <w:rPr>
                <w:rFonts w:ascii="Arial" w:eastAsia="Arial" w:hAnsi="Arial" w:cs="Arial"/>
                <w:b/>
                <w:sz w:val="18"/>
                <w:szCs w:val="18"/>
              </w:rPr>
            </w:pPr>
            <w:r w:rsidRPr="00BF1A3B">
              <w:rPr>
                <w:rFonts w:ascii="Arial" w:eastAsia="Arial" w:hAnsi="Arial" w:cs="Arial"/>
                <w:b/>
                <w:sz w:val="18"/>
                <w:szCs w:val="18"/>
                <w:lang w:val="en-GB"/>
              </w:rPr>
              <w:t>Vaccine Advisor</w:t>
            </w:r>
            <w:r w:rsidRPr="00BF1A3B">
              <w:rPr>
                <w:rFonts w:ascii="Arial" w:eastAsia="Arial" w:hAnsi="Arial" w:cs="Arial"/>
                <w:b/>
                <w:sz w:val="18"/>
                <w:szCs w:val="18"/>
              </w:rPr>
              <w:t xml:space="preserve">: </w:t>
            </w:r>
            <w:r w:rsidRPr="00BF1A3B">
              <w:rPr>
                <w:rFonts w:ascii="Arial" w:eastAsia="Arial" w:hAnsi="Arial" w:cs="Arial"/>
                <w:b/>
                <w:sz w:val="18"/>
                <w:szCs w:val="18"/>
                <w:lang w:val="en-GB"/>
              </w:rPr>
              <w:t>Kartini Gadroen, MSF-OCA</w:t>
            </w:r>
          </w:p>
          <w:p w14:paraId="2A5A02DC" w14:textId="3A53B36B" w:rsidR="004F672C" w:rsidRDefault="004F672C" w:rsidP="34BD2C83">
            <w:pPr>
              <w:spacing w:before="120" w:after="60"/>
              <w:rPr>
                <w:rFonts w:ascii="Arial" w:eastAsia="Arial" w:hAnsi="Arial" w:cs="Arial"/>
                <w:sz w:val="18"/>
                <w:szCs w:val="18"/>
              </w:rPr>
            </w:pPr>
            <w:r w:rsidRPr="34BD2C83">
              <w:rPr>
                <w:rFonts w:ascii="Arial" w:eastAsia="Arial" w:hAnsi="Arial" w:cs="Arial"/>
                <w:sz w:val="18"/>
                <w:szCs w:val="18"/>
              </w:rPr>
              <w:t>Email address</w:t>
            </w:r>
            <w:r w:rsidR="00225D0B" w:rsidRPr="34BD2C83">
              <w:rPr>
                <w:rFonts w:ascii="Arial" w:eastAsia="Arial" w:hAnsi="Arial" w:cs="Arial"/>
                <w:sz w:val="18"/>
                <w:szCs w:val="18"/>
              </w:rPr>
              <w:t xml:space="preserve">:  </w:t>
            </w:r>
            <w:hyperlink r:id="rId24">
              <w:r w:rsidR="00225D0B" w:rsidRPr="34BD2C83">
                <w:rPr>
                  <w:rStyle w:val="Hyperlink"/>
                  <w:rFonts w:ascii="Arial" w:eastAsia="Arial" w:hAnsi="Arial" w:cs="Arial"/>
                  <w:sz w:val="18"/>
                  <w:szCs w:val="18"/>
                  <w:lang w:val="en-GB"/>
                </w:rPr>
                <w:t>Kartini.Gadroen@amsterdam.msf.org</w:t>
              </w:r>
            </w:hyperlink>
          </w:p>
          <w:p w14:paraId="398D6E5B" w14:textId="77777777" w:rsidR="00225D0B" w:rsidRPr="00BF1A3B" w:rsidRDefault="00225D0B"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Responsibilities: Review of survey report and formulation of recommendations for incoming vaccination activities based on survey results.</w:t>
            </w:r>
          </w:p>
          <w:p w14:paraId="01CF7E71" w14:textId="20CF06A7" w:rsidR="00225D0B" w:rsidRPr="00BF1A3B" w:rsidRDefault="00225D0B" w:rsidP="009D0433">
            <w:pPr>
              <w:spacing w:before="120" w:after="60"/>
              <w:rPr>
                <w:rFonts w:ascii="Arial" w:eastAsia="Arial" w:hAnsi="Arial" w:cs="Arial"/>
                <w:b/>
                <w:sz w:val="18"/>
                <w:szCs w:val="18"/>
              </w:rPr>
            </w:pPr>
            <w:r w:rsidRPr="00BF1A3B">
              <w:rPr>
                <w:rFonts w:ascii="Arial" w:eastAsia="Arial" w:hAnsi="Arial" w:cs="Arial"/>
                <w:b/>
                <w:sz w:val="18"/>
                <w:szCs w:val="18"/>
                <w:lang w:val="en-GB"/>
              </w:rPr>
              <w:t>Health Advisor</w:t>
            </w:r>
            <w:r w:rsidRPr="00BF1A3B">
              <w:rPr>
                <w:rFonts w:ascii="Arial" w:eastAsia="Arial" w:hAnsi="Arial" w:cs="Arial"/>
                <w:b/>
                <w:sz w:val="18"/>
                <w:szCs w:val="18"/>
              </w:rPr>
              <w:t xml:space="preserve">: </w:t>
            </w:r>
            <w:r w:rsidR="00320BFD">
              <w:rPr>
                <w:rFonts w:ascii="Arial" w:eastAsia="Arial" w:hAnsi="Arial" w:cs="Arial"/>
                <w:b/>
                <w:sz w:val="18"/>
                <w:szCs w:val="18"/>
                <w:lang w:val="en-GB"/>
              </w:rPr>
              <w:t>Agatha Bestman</w:t>
            </w:r>
            <w:r w:rsidRPr="00BF1A3B">
              <w:rPr>
                <w:rFonts w:ascii="Arial" w:eastAsia="Arial" w:hAnsi="Arial" w:cs="Arial"/>
                <w:b/>
                <w:sz w:val="18"/>
                <w:szCs w:val="18"/>
                <w:lang w:val="en-GB"/>
              </w:rPr>
              <w:t>, MSF-OCA</w:t>
            </w:r>
          </w:p>
          <w:p w14:paraId="05032B41" w14:textId="22B4384D" w:rsidR="004F672C" w:rsidRDefault="004F672C" w:rsidP="34BD2C83">
            <w:pPr>
              <w:spacing w:before="120" w:after="60"/>
              <w:rPr>
                <w:rFonts w:ascii="Arial" w:eastAsia="Arial" w:hAnsi="Arial" w:cs="Arial"/>
                <w:sz w:val="18"/>
                <w:szCs w:val="18"/>
              </w:rPr>
            </w:pPr>
            <w:r w:rsidRPr="34BD2C83">
              <w:rPr>
                <w:rFonts w:ascii="Arial" w:eastAsia="Arial" w:hAnsi="Arial" w:cs="Arial"/>
                <w:sz w:val="18"/>
                <w:szCs w:val="18"/>
              </w:rPr>
              <w:t>Email address</w:t>
            </w:r>
            <w:r w:rsidR="00320BFD" w:rsidRPr="34BD2C83">
              <w:rPr>
                <w:rFonts w:ascii="Arial" w:eastAsia="Arial" w:hAnsi="Arial" w:cs="Arial"/>
                <w:sz w:val="18"/>
                <w:szCs w:val="18"/>
              </w:rPr>
              <w:t xml:space="preserve">:  </w:t>
            </w:r>
            <w:hyperlink r:id="rId25">
              <w:r w:rsidR="00320BFD" w:rsidRPr="34BD2C83">
                <w:rPr>
                  <w:rStyle w:val="Hyperlink"/>
                  <w:rFonts w:ascii="Arial" w:eastAsia="Arial" w:hAnsi="Arial" w:cs="Arial"/>
                  <w:sz w:val="18"/>
                  <w:szCs w:val="18"/>
                </w:rPr>
                <w:t>agatha.bestman@nairobi</w:t>
              </w:r>
              <w:r w:rsidR="00225D0B" w:rsidRPr="34BD2C83">
                <w:rPr>
                  <w:rStyle w:val="Hyperlink"/>
                  <w:rFonts w:ascii="Arial" w:eastAsia="Arial" w:hAnsi="Arial" w:cs="Arial"/>
                  <w:sz w:val="18"/>
                  <w:szCs w:val="18"/>
                </w:rPr>
                <w:t>.msf.org</w:t>
              </w:r>
            </w:hyperlink>
          </w:p>
          <w:p w14:paraId="777F449F" w14:textId="77777777" w:rsidR="00225D0B" w:rsidRPr="00BF1A3B" w:rsidRDefault="00225D0B"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Responsibilities: Review of survey report and formulation of recommendations for incoming vaccination activities based on survey results.</w:t>
            </w:r>
          </w:p>
          <w:p w14:paraId="68788052" w14:textId="77777777" w:rsidR="0003318E" w:rsidRPr="00BF1A3B" w:rsidRDefault="0003318E" w:rsidP="009D0433">
            <w:pPr>
              <w:spacing w:before="120" w:after="60"/>
              <w:rPr>
                <w:rFonts w:ascii="Arial" w:eastAsia="Arial" w:hAnsi="Arial" w:cs="Arial"/>
                <w:sz w:val="18"/>
                <w:szCs w:val="18"/>
              </w:rPr>
            </w:pPr>
          </w:p>
        </w:tc>
      </w:tr>
      <w:tr w:rsidR="00BF1A3B" w:rsidRPr="00BF1A3B" w14:paraId="76D1B15C" w14:textId="77777777" w:rsidTr="72AB42B0">
        <w:trPr>
          <w:jc w:val="center"/>
        </w:trPr>
        <w:tc>
          <w:tcPr>
            <w:tcW w:w="1272" w:type="pct"/>
            <w:tcBorders>
              <w:right w:val="single" w:sz="4" w:space="0" w:color="auto"/>
            </w:tcBorders>
            <w:shd w:val="clear" w:color="auto" w:fill="FFFFFF" w:themeFill="background1"/>
          </w:tcPr>
          <w:p w14:paraId="2D1657D5"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Field involvement</w:t>
            </w:r>
          </w:p>
        </w:tc>
        <w:tc>
          <w:tcPr>
            <w:tcW w:w="3728" w:type="pct"/>
            <w:gridSpan w:val="4"/>
            <w:tcBorders>
              <w:left w:val="single" w:sz="4" w:space="0" w:color="auto"/>
            </w:tcBorders>
          </w:tcPr>
          <w:p w14:paraId="4D3450A2"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Are national/other field staff informed/included as co-investigators?</w:t>
            </w:r>
          </w:p>
          <w:p w14:paraId="6B0630EA" w14:textId="6B8C2053" w:rsidR="0003318E" w:rsidRPr="00BF1A3B" w:rsidRDefault="00A72A31" w:rsidP="009D0433">
            <w:pPr>
              <w:spacing w:before="120" w:after="60"/>
              <w:rPr>
                <w:rFonts w:ascii="Arial" w:eastAsia="Arial" w:hAnsi="Arial" w:cs="Arial"/>
                <w:sz w:val="18"/>
                <w:szCs w:val="18"/>
              </w:rPr>
            </w:pPr>
            <w:sdt>
              <w:sdtPr>
                <w:rPr>
                  <w:rFonts w:ascii="MS Gothic" w:eastAsia="MS Gothic" w:hAnsi="MS Gothic" w:cs="Arial"/>
                  <w:bCs/>
                  <w:snapToGrid w:val="0"/>
                  <w:sz w:val="18"/>
                  <w:szCs w:val="18"/>
                </w:rPr>
                <w:id w:val="1781913899"/>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363276514"/>
                <w14:checkbox>
                  <w14:checked w14:val="1"/>
                  <w14:checkedState w14:val="2612" w14:font="MS Gothic"/>
                  <w14:uncheckedState w14:val="2610" w14:font="MS Gothic"/>
                </w14:checkbox>
              </w:sdtPr>
              <w:sdtEndPr/>
              <w:sdtContent>
                <w:r w:rsidR="00F954FC"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w:t>
            </w:r>
          </w:p>
          <w:p w14:paraId="678F6795"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Will protocol development include field team input?</w:t>
            </w:r>
          </w:p>
          <w:p w14:paraId="0385B299" w14:textId="49E13CF1" w:rsidR="0003318E" w:rsidRPr="00BF1A3B" w:rsidRDefault="00A72A31" w:rsidP="009D0433">
            <w:pPr>
              <w:spacing w:before="120" w:after="60"/>
              <w:rPr>
                <w:rFonts w:ascii="Arial" w:eastAsia="Arial" w:hAnsi="Arial" w:cs="Arial"/>
                <w:sz w:val="18"/>
                <w:szCs w:val="18"/>
              </w:rPr>
            </w:pPr>
            <w:sdt>
              <w:sdtPr>
                <w:rPr>
                  <w:rFonts w:ascii="MS Gothic" w:eastAsia="MS Gothic" w:hAnsi="MS Gothic" w:cs="Arial"/>
                  <w:bCs/>
                  <w:snapToGrid w:val="0"/>
                  <w:sz w:val="18"/>
                  <w:szCs w:val="18"/>
                </w:rPr>
                <w:id w:val="2089412729"/>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47580298"/>
                <w14:checkbox>
                  <w14:checked w14:val="1"/>
                  <w14:checkedState w14:val="2612" w14:font="MS Gothic"/>
                  <w14:uncheckedState w14:val="2610" w14:font="MS Gothic"/>
                </w14:checkbox>
              </w:sdtPr>
              <w:sdtEndPr/>
              <w:sdtContent>
                <w:r w:rsidR="00F954FC"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 </w:t>
            </w:r>
          </w:p>
          <w:p w14:paraId="3B214789" w14:textId="77777777" w:rsidR="0003318E" w:rsidRPr="00BF1A3B" w:rsidRDefault="0003318E" w:rsidP="009D0433">
            <w:pPr>
              <w:spacing w:before="120" w:after="60"/>
              <w:rPr>
                <w:rFonts w:ascii="Arial" w:eastAsia="Arial" w:hAnsi="Arial" w:cs="Arial"/>
                <w:sz w:val="18"/>
                <w:szCs w:val="18"/>
              </w:rPr>
            </w:pPr>
          </w:p>
          <w:p w14:paraId="06C23634"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Please describe any planned capacity building activities for national staff:</w:t>
            </w:r>
          </w:p>
          <w:p w14:paraId="63A61DCA" w14:textId="77777777" w:rsidR="0003318E" w:rsidRPr="00BF1A3B" w:rsidRDefault="00F954FC" w:rsidP="009D0433">
            <w:pPr>
              <w:spacing w:before="120" w:after="60"/>
              <w:rPr>
                <w:rFonts w:ascii="Arial" w:eastAsia="Arial" w:hAnsi="Arial" w:cs="Arial"/>
                <w:sz w:val="18"/>
                <w:szCs w:val="18"/>
              </w:rPr>
            </w:pPr>
            <w:r w:rsidRPr="00BF1A3B">
              <w:rPr>
                <w:rFonts w:ascii="Arial" w:eastAsia="Arial" w:hAnsi="Arial" w:cs="Arial"/>
                <w:sz w:val="18"/>
                <w:szCs w:val="18"/>
              </w:rPr>
              <w:t xml:space="preserve">Training for </w:t>
            </w:r>
            <w:r w:rsidR="00C0019E" w:rsidRPr="00BF1A3B">
              <w:rPr>
                <w:rFonts w:ascii="Arial" w:eastAsia="Arial" w:hAnsi="Arial" w:cs="Arial"/>
                <w:sz w:val="18"/>
                <w:szCs w:val="18"/>
              </w:rPr>
              <w:t>data collectors</w:t>
            </w:r>
            <w:r w:rsidRPr="00BF1A3B">
              <w:rPr>
                <w:rFonts w:ascii="Arial" w:eastAsia="Arial" w:hAnsi="Arial" w:cs="Arial"/>
                <w:sz w:val="18"/>
                <w:szCs w:val="18"/>
              </w:rPr>
              <w:t xml:space="preserve"> and data encoders</w:t>
            </w:r>
          </w:p>
        </w:tc>
      </w:tr>
      <w:tr w:rsidR="00066784" w:rsidRPr="00BF1A3B" w14:paraId="187B58A9" w14:textId="77777777" w:rsidTr="72AB42B0">
        <w:trPr>
          <w:jc w:val="center"/>
        </w:trPr>
        <w:tc>
          <w:tcPr>
            <w:tcW w:w="1272" w:type="pct"/>
            <w:tcBorders>
              <w:right w:val="single" w:sz="4" w:space="0" w:color="auto"/>
            </w:tcBorders>
            <w:shd w:val="clear" w:color="auto" w:fill="FFFFFF" w:themeFill="background1"/>
          </w:tcPr>
          <w:p w14:paraId="658E1499"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Health Advisor (HA)</w:t>
            </w:r>
          </w:p>
          <w:p w14:paraId="16B92D4B" w14:textId="77777777" w:rsidR="0003318E" w:rsidRPr="00BF1A3B" w:rsidRDefault="0003318E" w:rsidP="009D0433">
            <w:pPr>
              <w:spacing w:before="120" w:after="60"/>
              <w:rPr>
                <w:rFonts w:ascii="Arial" w:eastAsia="Arial" w:hAnsi="Arial" w:cs="Arial"/>
                <w:i/>
                <w:iCs/>
                <w:sz w:val="18"/>
                <w:szCs w:val="18"/>
              </w:rPr>
            </w:pPr>
            <w:r w:rsidRPr="00BF1A3B">
              <w:rPr>
                <w:rFonts w:ascii="Arial" w:eastAsia="Arial" w:hAnsi="Arial" w:cs="Arial"/>
                <w:i/>
                <w:iCs/>
                <w:snapToGrid w:val="0"/>
                <w:sz w:val="18"/>
                <w:szCs w:val="18"/>
              </w:rPr>
              <w:t>Responsible for facilitating study operationally, ensuring desk/field have agreed to study and feeding back to PI/SC.</w:t>
            </w:r>
          </w:p>
        </w:tc>
        <w:tc>
          <w:tcPr>
            <w:tcW w:w="3728" w:type="pct"/>
            <w:gridSpan w:val="4"/>
            <w:tcBorders>
              <w:left w:val="single" w:sz="4" w:space="0" w:color="auto"/>
            </w:tcBorders>
          </w:tcPr>
          <w:p w14:paraId="590B4573" w14:textId="19578114"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 xml:space="preserve">Name of relevant HA(s): </w:t>
            </w:r>
            <w:r w:rsidR="00320BFD">
              <w:rPr>
                <w:rFonts w:ascii="Arial" w:eastAsia="Arial" w:hAnsi="Arial" w:cs="Arial"/>
                <w:snapToGrid w:val="0"/>
                <w:sz w:val="18"/>
                <w:szCs w:val="18"/>
              </w:rPr>
              <w:t>Agatha Bestman</w:t>
            </w:r>
          </w:p>
          <w:p w14:paraId="20743741"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 xml:space="preserve">Is/are the HA(s) supporting the study on behalf of the countries they manage? </w:t>
            </w:r>
          </w:p>
          <w:p w14:paraId="2578705D" w14:textId="40845685" w:rsidR="0003318E" w:rsidRPr="00BF1A3B" w:rsidRDefault="00A72A31" w:rsidP="009D0433">
            <w:pPr>
              <w:spacing w:before="120" w:after="60"/>
              <w:rPr>
                <w:rFonts w:ascii="Arial" w:eastAsia="Arial" w:hAnsi="Arial" w:cs="Arial"/>
                <w:sz w:val="18"/>
                <w:szCs w:val="18"/>
              </w:rPr>
            </w:pPr>
            <w:sdt>
              <w:sdtPr>
                <w:rPr>
                  <w:rFonts w:ascii="MS Gothic" w:eastAsia="MS Gothic" w:hAnsi="MS Gothic" w:cs="Arial"/>
                  <w:bCs/>
                  <w:snapToGrid w:val="0"/>
                  <w:sz w:val="18"/>
                  <w:szCs w:val="18"/>
                </w:rPr>
                <w:id w:val="2085023881"/>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933548035"/>
                <w14:checkbox>
                  <w14:checked w14:val="1"/>
                  <w14:checkedState w14:val="2612" w14:font="MS Gothic"/>
                  <w14:uncheckedState w14:val="2610" w14:font="MS Gothic"/>
                </w14:checkbox>
              </w:sdtPr>
              <w:sdtEndPr/>
              <w:sdtContent>
                <w:r w:rsidR="00DF2DBD"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w:t>
            </w:r>
          </w:p>
        </w:tc>
      </w:tr>
      <w:tr w:rsidR="00066784" w:rsidRPr="00BF1A3B" w14:paraId="62B8469E" w14:textId="77777777" w:rsidTr="72AB42B0">
        <w:trPr>
          <w:jc w:val="center"/>
        </w:trPr>
        <w:tc>
          <w:tcPr>
            <w:tcW w:w="1272" w:type="pct"/>
            <w:tcBorders>
              <w:right w:val="single" w:sz="4" w:space="0" w:color="auto"/>
            </w:tcBorders>
            <w:shd w:val="clear" w:color="auto" w:fill="FFFFFF" w:themeFill="background1"/>
          </w:tcPr>
          <w:p w14:paraId="4F04F9B3"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b/>
                <w:bCs/>
                <w:snapToGrid w:val="0"/>
                <w:sz w:val="18"/>
                <w:szCs w:val="18"/>
              </w:rPr>
              <w:t>External partners/MoH</w:t>
            </w:r>
            <w:r w:rsidRPr="00BF1A3B">
              <w:rPr>
                <w:rFonts w:ascii="Arial" w:eastAsia="Arial" w:hAnsi="Arial" w:cs="Arial"/>
                <w:snapToGrid w:val="0"/>
                <w:sz w:val="18"/>
                <w:szCs w:val="18"/>
              </w:rPr>
              <w:t xml:space="preserve"> </w:t>
            </w:r>
          </w:p>
          <w:p w14:paraId="0CEC2B9C" w14:textId="77777777" w:rsidR="0003318E" w:rsidRPr="00BF1A3B" w:rsidRDefault="0003318E" w:rsidP="009D0433">
            <w:pPr>
              <w:spacing w:before="120" w:after="60"/>
              <w:rPr>
                <w:rFonts w:ascii="Arial" w:eastAsia="Arial" w:hAnsi="Arial" w:cs="Arial"/>
                <w:i/>
                <w:iCs/>
                <w:sz w:val="18"/>
                <w:szCs w:val="18"/>
              </w:rPr>
            </w:pPr>
            <w:r w:rsidRPr="00BF1A3B">
              <w:rPr>
                <w:rFonts w:ascii="Arial" w:eastAsia="Arial" w:hAnsi="Arial" w:cs="Arial"/>
                <w:i/>
                <w:iCs/>
                <w:snapToGrid w:val="0"/>
                <w:sz w:val="18"/>
                <w:szCs w:val="18"/>
              </w:rPr>
              <w:t>Name, position, role of external collaborators.</w:t>
            </w:r>
          </w:p>
          <w:p w14:paraId="5B51C282" w14:textId="77777777" w:rsidR="0003318E" w:rsidRPr="00BF1A3B" w:rsidRDefault="0003318E" w:rsidP="009D0433">
            <w:pPr>
              <w:spacing w:before="120" w:after="60"/>
              <w:rPr>
                <w:rFonts w:ascii="Arial" w:eastAsia="Arial" w:hAnsi="Arial" w:cs="Arial"/>
                <w:b/>
                <w:bCs/>
                <w:sz w:val="18"/>
                <w:szCs w:val="18"/>
              </w:rPr>
            </w:pPr>
          </w:p>
        </w:tc>
        <w:tc>
          <w:tcPr>
            <w:tcW w:w="3728" w:type="pct"/>
            <w:gridSpan w:val="4"/>
            <w:tcBorders>
              <w:left w:val="single" w:sz="4" w:space="0" w:color="auto"/>
            </w:tcBorders>
          </w:tcPr>
          <w:p w14:paraId="6A9FCFF6"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b/>
                <w:bCs/>
                <w:snapToGrid w:val="0"/>
                <w:sz w:val="18"/>
                <w:szCs w:val="18"/>
              </w:rPr>
              <w:t>International:</w:t>
            </w:r>
            <w:r w:rsidR="00695A6E" w:rsidRPr="00BF1A3B">
              <w:rPr>
                <w:rFonts w:ascii="Arial" w:eastAsia="Arial" w:hAnsi="Arial" w:cs="Arial"/>
                <w:b/>
                <w:bCs/>
                <w:snapToGrid w:val="0"/>
                <w:sz w:val="18"/>
                <w:szCs w:val="18"/>
              </w:rPr>
              <w:t xml:space="preserve"> </w:t>
            </w:r>
            <w:r w:rsidR="00695A6E" w:rsidRPr="00BF1A3B">
              <w:rPr>
                <w:rFonts w:ascii="Arial" w:eastAsia="Arial" w:hAnsi="Arial" w:cs="Arial"/>
                <w:bCs/>
                <w:snapToGrid w:val="0"/>
                <w:sz w:val="18"/>
                <w:szCs w:val="18"/>
              </w:rPr>
              <w:t>None</w:t>
            </w:r>
          </w:p>
          <w:p w14:paraId="0FFA0F4D" w14:textId="19F4F293" w:rsidR="00695A6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Local:</w:t>
            </w:r>
            <w:r w:rsidR="00695A6E" w:rsidRPr="00BF1A3B">
              <w:rPr>
                <w:rFonts w:ascii="Arial" w:eastAsia="Arial" w:hAnsi="Arial" w:cs="Arial"/>
                <w:snapToGrid w:val="0"/>
                <w:sz w:val="18"/>
                <w:szCs w:val="18"/>
              </w:rPr>
              <w:t xml:space="preserve"> </w:t>
            </w:r>
            <w:r w:rsidR="00431C88">
              <w:rPr>
                <w:rFonts w:ascii="Arial" w:eastAsia="Arial" w:hAnsi="Arial" w:cs="Arial"/>
                <w:snapToGrid w:val="0"/>
                <w:sz w:val="18"/>
                <w:szCs w:val="18"/>
              </w:rPr>
              <w:t>South Sudan</w:t>
            </w:r>
            <w:r w:rsidR="00695A6E" w:rsidRPr="00BF1A3B">
              <w:rPr>
                <w:rFonts w:ascii="Arial" w:eastAsia="Arial" w:hAnsi="Arial" w:cs="Arial"/>
                <w:snapToGrid w:val="0"/>
                <w:sz w:val="18"/>
                <w:szCs w:val="18"/>
              </w:rPr>
              <w:t xml:space="preserve"> </w:t>
            </w:r>
            <w:r w:rsidR="00695A6E" w:rsidRPr="00BF1A3B">
              <w:rPr>
                <w:rFonts w:ascii="Arial" w:eastAsia="Arial" w:hAnsi="Arial" w:cs="Arial"/>
                <w:bCs/>
                <w:snapToGrid w:val="0"/>
                <w:sz w:val="18"/>
                <w:szCs w:val="18"/>
              </w:rPr>
              <w:t xml:space="preserve">MoH via </w:t>
            </w:r>
            <w:r w:rsidR="00431C88">
              <w:rPr>
                <w:rFonts w:ascii="Arial" w:eastAsia="Arial" w:hAnsi="Arial" w:cs="Arial"/>
                <w:bCs/>
                <w:snapToGrid w:val="0"/>
                <w:sz w:val="18"/>
                <w:szCs w:val="18"/>
              </w:rPr>
              <w:t>Rubkona/Unity State MOH</w:t>
            </w:r>
            <w:r w:rsidR="00695A6E" w:rsidRPr="00BF1A3B">
              <w:rPr>
                <w:rFonts w:ascii="Arial" w:eastAsia="Arial" w:hAnsi="Arial" w:cs="Arial"/>
                <w:b/>
                <w:bCs/>
                <w:sz w:val="18"/>
                <w:szCs w:val="18"/>
              </w:rPr>
              <w:t xml:space="preserve"> </w:t>
            </w:r>
          </w:p>
          <w:p w14:paraId="0729A4EA"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b/>
                <w:bCs/>
                <w:sz w:val="18"/>
                <w:szCs w:val="18"/>
              </w:rPr>
              <w:t>Community</w:t>
            </w:r>
            <w:r w:rsidRPr="00BF1A3B">
              <w:rPr>
                <w:rFonts w:ascii="Arial" w:eastAsia="Arial" w:hAnsi="Arial" w:cs="Arial"/>
                <w:sz w:val="18"/>
                <w:szCs w:val="18"/>
              </w:rPr>
              <w:t xml:space="preserve">: </w:t>
            </w:r>
            <w:r w:rsidR="00614057" w:rsidRPr="00BF1A3B">
              <w:rPr>
                <w:rFonts w:ascii="Arial" w:eastAsia="Arial" w:hAnsi="Arial" w:cs="Arial"/>
                <w:iCs/>
                <w:snapToGrid w:val="0"/>
                <w:sz w:val="18"/>
                <w:szCs w:val="18"/>
              </w:rPr>
              <w:t>None</w:t>
            </w:r>
          </w:p>
          <w:p w14:paraId="63A8515D" w14:textId="58BA09E4" w:rsidR="0003318E" w:rsidRPr="00BF1A3B" w:rsidRDefault="0003318E" w:rsidP="009D0433">
            <w:pPr>
              <w:spacing w:before="120" w:after="60"/>
              <w:rPr>
                <w:rFonts w:ascii="Arial" w:eastAsia="Arial" w:hAnsi="Arial" w:cs="Arial"/>
                <w:sz w:val="18"/>
                <w:szCs w:val="18"/>
              </w:rPr>
            </w:pPr>
            <w:r w:rsidRPr="4F272FC8">
              <w:rPr>
                <w:rFonts w:ascii="Arial" w:eastAsia="Arial" w:hAnsi="Arial" w:cs="Arial"/>
                <w:sz w:val="18"/>
                <w:szCs w:val="18"/>
              </w:rPr>
              <w:t xml:space="preserve">Have </w:t>
            </w:r>
            <w:r w:rsidRPr="4F272FC8">
              <w:rPr>
                <w:rFonts w:ascii="Arial" w:eastAsia="Arial" w:hAnsi="Arial" w:cs="Arial"/>
                <w:b/>
                <w:bCs/>
                <w:sz w:val="18"/>
                <w:szCs w:val="18"/>
              </w:rPr>
              <w:t>resource agreements</w:t>
            </w:r>
            <w:r w:rsidRPr="4F272FC8">
              <w:rPr>
                <w:rFonts w:ascii="Arial" w:eastAsia="Arial" w:hAnsi="Arial" w:cs="Arial"/>
                <w:sz w:val="18"/>
                <w:szCs w:val="18"/>
              </w:rPr>
              <w:t>, e.g.</w:t>
            </w:r>
            <w:r w:rsidR="402CC1EC" w:rsidRPr="4F272FC8">
              <w:rPr>
                <w:rFonts w:ascii="Arial" w:eastAsia="Arial" w:hAnsi="Arial" w:cs="Arial"/>
                <w:sz w:val="18"/>
                <w:szCs w:val="18"/>
              </w:rPr>
              <w:t>,</w:t>
            </w:r>
            <w:r w:rsidRPr="4F272FC8">
              <w:rPr>
                <w:rFonts w:ascii="Arial" w:eastAsia="Arial" w:hAnsi="Arial" w:cs="Arial"/>
                <w:sz w:val="18"/>
                <w:szCs w:val="18"/>
              </w:rPr>
              <w:t xml:space="preserve"> Open Access publication costs been reached?</w:t>
            </w:r>
          </w:p>
          <w:p w14:paraId="4B464B01" w14:textId="15BCC4F3" w:rsidR="0003318E" w:rsidRPr="00BF1A3B" w:rsidRDefault="00A72A31" w:rsidP="009D0433">
            <w:pPr>
              <w:spacing w:before="120" w:after="60"/>
              <w:rPr>
                <w:rFonts w:ascii="Arial" w:eastAsia="Arial" w:hAnsi="Arial" w:cs="Arial"/>
                <w:sz w:val="18"/>
                <w:szCs w:val="18"/>
              </w:rPr>
            </w:pPr>
            <w:sdt>
              <w:sdtPr>
                <w:rPr>
                  <w:rFonts w:ascii="MS Gothic" w:eastAsia="MS Gothic" w:hAnsi="MS Gothic" w:cs="Arial"/>
                  <w:bCs/>
                  <w:snapToGrid w:val="0"/>
                  <w:sz w:val="18"/>
                  <w:szCs w:val="18"/>
                </w:rPr>
                <w:id w:val="973103999"/>
                <w14:checkbox>
                  <w14:checked w14:val="1"/>
                  <w14:checkedState w14:val="2612" w14:font="MS Gothic"/>
                  <w14:uncheckedState w14:val="2610" w14:font="MS Gothic"/>
                </w14:checkbox>
              </w:sdtPr>
              <w:sdtEndPr/>
              <w:sdtContent>
                <w:r w:rsidR="00310587"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612241572"/>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 namely:</w:t>
            </w:r>
          </w:p>
        </w:tc>
      </w:tr>
      <w:tr w:rsidR="00066784" w:rsidRPr="00BF1A3B" w14:paraId="4AE11DAE" w14:textId="77777777" w:rsidTr="72AB42B0">
        <w:trPr>
          <w:jc w:val="center"/>
        </w:trPr>
        <w:tc>
          <w:tcPr>
            <w:tcW w:w="1272" w:type="pct"/>
            <w:tcBorders>
              <w:right w:val="single" w:sz="4" w:space="0" w:color="auto"/>
            </w:tcBorders>
            <w:shd w:val="clear" w:color="auto" w:fill="FFFFFF" w:themeFill="background1"/>
          </w:tcPr>
          <w:p w14:paraId="527A12C2"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b/>
                <w:bCs/>
                <w:snapToGrid w:val="0"/>
                <w:sz w:val="18"/>
                <w:szCs w:val="18"/>
              </w:rPr>
              <w:t>Competing interests</w:t>
            </w:r>
            <w:r w:rsidRPr="00BF1A3B">
              <w:rPr>
                <w:rFonts w:ascii="Arial" w:eastAsia="Arial" w:hAnsi="Arial" w:cs="Arial"/>
                <w:snapToGrid w:val="0"/>
                <w:sz w:val="18"/>
                <w:szCs w:val="18"/>
              </w:rPr>
              <w:t xml:space="preserve"> </w:t>
            </w:r>
          </w:p>
          <w:p w14:paraId="302E83E1" w14:textId="77777777" w:rsidR="0003318E" w:rsidRPr="00BF1A3B" w:rsidRDefault="0003318E" w:rsidP="009D0433">
            <w:pPr>
              <w:spacing w:before="120" w:after="60"/>
              <w:rPr>
                <w:rFonts w:ascii="Arial" w:eastAsia="Arial" w:hAnsi="Arial" w:cs="Arial"/>
                <w:i/>
                <w:iCs/>
                <w:sz w:val="18"/>
                <w:szCs w:val="18"/>
              </w:rPr>
            </w:pPr>
          </w:p>
        </w:tc>
        <w:tc>
          <w:tcPr>
            <w:tcW w:w="3728" w:type="pct"/>
            <w:gridSpan w:val="4"/>
            <w:tcBorders>
              <w:left w:val="single" w:sz="4" w:space="0" w:color="auto"/>
            </w:tcBorders>
          </w:tcPr>
          <w:p w14:paraId="03861BB2" w14:textId="77777777" w:rsidR="0003318E" w:rsidRPr="00BF1A3B" w:rsidRDefault="00310587" w:rsidP="009D0433">
            <w:pPr>
              <w:spacing w:before="120" w:after="60"/>
              <w:rPr>
                <w:rFonts w:ascii="Arial" w:eastAsia="Arial" w:hAnsi="Arial" w:cs="Arial"/>
                <w:sz w:val="18"/>
                <w:szCs w:val="18"/>
              </w:rPr>
            </w:pPr>
            <w:r w:rsidRPr="00BF1A3B">
              <w:rPr>
                <w:rFonts w:ascii="Arial" w:eastAsia="Arial" w:hAnsi="Arial" w:cs="Arial"/>
                <w:iCs/>
                <w:snapToGrid w:val="0"/>
                <w:sz w:val="18"/>
                <w:szCs w:val="18"/>
              </w:rPr>
              <w:t>Members of the research team declare no competing interests</w:t>
            </w:r>
          </w:p>
        </w:tc>
      </w:tr>
      <w:tr w:rsidR="00066784" w:rsidRPr="00BF1A3B" w14:paraId="348E9E7C" w14:textId="77777777" w:rsidTr="72AB42B0">
        <w:trPr>
          <w:jc w:val="center"/>
        </w:trPr>
        <w:tc>
          <w:tcPr>
            <w:tcW w:w="1272" w:type="pct"/>
            <w:tcBorders>
              <w:right w:val="single" w:sz="4" w:space="0" w:color="auto"/>
            </w:tcBorders>
            <w:shd w:val="clear" w:color="auto" w:fill="FFFFFF" w:themeFill="background1"/>
          </w:tcPr>
          <w:p w14:paraId="393C87E2"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Data management and sharing</w:t>
            </w:r>
          </w:p>
          <w:p w14:paraId="6235C39D" w14:textId="77777777" w:rsidR="0003318E" w:rsidRPr="00BF1A3B" w:rsidRDefault="0003318E" w:rsidP="009D0433">
            <w:pPr>
              <w:spacing w:before="120" w:after="60"/>
              <w:rPr>
                <w:rFonts w:ascii="Arial" w:eastAsia="Arial" w:hAnsi="Arial" w:cs="Arial"/>
                <w:b/>
                <w:bCs/>
                <w:i/>
                <w:iCs/>
                <w:sz w:val="18"/>
                <w:szCs w:val="18"/>
              </w:rPr>
            </w:pPr>
            <w:r w:rsidRPr="00BF1A3B">
              <w:rPr>
                <w:rFonts w:ascii="Arial" w:eastAsia="Arial" w:hAnsi="Arial" w:cs="Arial"/>
                <w:i/>
                <w:iCs/>
                <w:snapToGrid w:val="0"/>
                <w:sz w:val="18"/>
                <w:szCs w:val="18"/>
              </w:rPr>
              <w:t>Contact details of those responsible for ensuring data are managed and shared in accordance with MSF’s Health Data Protection Policy and GDPR</w:t>
            </w:r>
          </w:p>
        </w:tc>
        <w:tc>
          <w:tcPr>
            <w:tcW w:w="3728" w:type="pct"/>
            <w:gridSpan w:val="4"/>
            <w:tcBorders>
              <w:left w:val="single" w:sz="4" w:space="0" w:color="auto"/>
            </w:tcBorders>
          </w:tcPr>
          <w:p w14:paraId="439E480F" w14:textId="4A38871F" w:rsidR="0003318E" w:rsidRPr="00BF1A3B" w:rsidRDefault="0003318E" w:rsidP="3322AD83">
            <w:pPr>
              <w:spacing w:before="120" w:after="60"/>
              <w:rPr>
                <w:rFonts w:ascii="Arial" w:eastAsia="Arial" w:hAnsi="Arial" w:cs="Arial"/>
                <w:b/>
                <w:bCs/>
                <w:sz w:val="18"/>
                <w:szCs w:val="18"/>
              </w:rPr>
            </w:pPr>
            <w:r w:rsidRPr="00BF1A3B">
              <w:rPr>
                <w:rFonts w:ascii="Arial" w:eastAsia="Arial" w:hAnsi="Arial" w:cs="Arial"/>
                <w:snapToGrid w:val="0"/>
                <w:sz w:val="18"/>
                <w:szCs w:val="18"/>
              </w:rPr>
              <w:t>Name:</w:t>
            </w:r>
            <w:r w:rsidR="00E4573D" w:rsidRPr="00BF1A3B">
              <w:rPr>
                <w:rFonts w:ascii="Arial" w:eastAsia="Arial" w:hAnsi="Arial" w:cs="Arial"/>
                <w:snapToGrid w:val="0"/>
                <w:sz w:val="18"/>
                <w:szCs w:val="18"/>
              </w:rPr>
              <w:t xml:space="preserve"> </w:t>
            </w:r>
            <w:r w:rsidR="5C017175" w:rsidRPr="009803C3">
              <w:rPr>
                <w:rFonts w:ascii="Arial" w:eastAsia="Arial" w:hAnsi="Arial" w:cs="Arial"/>
                <w:b/>
                <w:snapToGrid w:val="0"/>
                <w:sz w:val="18"/>
                <w:szCs w:val="18"/>
              </w:rPr>
              <w:t>I</w:t>
            </w:r>
            <w:r w:rsidR="23C322A8" w:rsidRPr="009803C3">
              <w:rPr>
                <w:rFonts w:ascii="Arial" w:eastAsia="Arial" w:hAnsi="Arial" w:cs="Arial"/>
                <w:b/>
                <w:snapToGrid w:val="0"/>
                <w:sz w:val="18"/>
                <w:szCs w:val="18"/>
              </w:rPr>
              <w:t>ina</w:t>
            </w:r>
            <w:r w:rsidR="79AE021D" w:rsidRPr="3322AD83">
              <w:rPr>
                <w:rFonts w:ascii="Arial" w:eastAsia="Arial" w:hAnsi="Arial" w:cs="Arial"/>
                <w:b/>
                <w:bCs/>
                <w:sz w:val="18"/>
                <w:szCs w:val="18"/>
              </w:rPr>
              <w:t xml:space="preserve"> Hiironen</w:t>
            </w:r>
          </w:p>
          <w:p w14:paraId="2A3F421D" w14:textId="0B5A7F4E"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Email:</w:t>
            </w:r>
            <w:r w:rsidR="00CB5F86" w:rsidRPr="00BF1A3B">
              <w:rPr>
                <w:rFonts w:ascii="Arial" w:eastAsia="Arial" w:hAnsi="Arial" w:cs="Arial"/>
                <w:snapToGrid w:val="0"/>
                <w:sz w:val="18"/>
                <w:szCs w:val="18"/>
              </w:rPr>
              <w:t xml:space="preserve"> </w:t>
            </w:r>
            <w:r w:rsidR="00431C88">
              <w:rPr>
                <w:rFonts w:ascii="Arial" w:eastAsia="Arial" w:hAnsi="Arial" w:cs="Arial"/>
                <w:snapToGrid w:val="0"/>
                <w:sz w:val="18"/>
                <w:szCs w:val="18"/>
              </w:rPr>
              <w:t>ssudan</w:t>
            </w:r>
            <w:r w:rsidR="00CB5F86" w:rsidRPr="00BF1A3B">
              <w:rPr>
                <w:rFonts w:ascii="Arial" w:eastAsia="Arial" w:hAnsi="Arial" w:cs="Arial"/>
                <w:snapToGrid w:val="0"/>
                <w:sz w:val="18"/>
                <w:szCs w:val="18"/>
              </w:rPr>
              <w:t>-epidem@oca.msf.org</w:t>
            </w:r>
          </w:p>
          <w:p w14:paraId="57D82422" w14:textId="2E7B4CD9" w:rsidR="00325BC5" w:rsidRPr="00BF1A3B" w:rsidRDefault="00E4573D" w:rsidP="009D0433">
            <w:pPr>
              <w:spacing w:before="120" w:after="60"/>
              <w:rPr>
                <w:rFonts w:ascii="Arial" w:eastAsia="Arial" w:hAnsi="Arial" w:cs="Arial"/>
                <w:snapToGrid w:val="0"/>
                <w:sz w:val="18"/>
                <w:szCs w:val="18"/>
              </w:rPr>
            </w:pPr>
            <w:r w:rsidRPr="00BF1A3B">
              <w:rPr>
                <w:rFonts w:ascii="Arial" w:eastAsia="Arial" w:hAnsi="Arial" w:cs="Arial"/>
                <w:snapToGrid w:val="0"/>
                <w:sz w:val="18"/>
                <w:szCs w:val="18"/>
              </w:rPr>
              <w:t xml:space="preserve">Data management plan: </w:t>
            </w:r>
            <w:r w:rsidR="00D03AFF" w:rsidRPr="00BF1A3B">
              <w:rPr>
                <w:rFonts w:ascii="Arial" w:eastAsia="Arial" w:hAnsi="Arial" w:cs="Arial"/>
                <w:snapToGrid w:val="0"/>
                <w:sz w:val="18"/>
                <w:szCs w:val="18"/>
              </w:rPr>
              <w:t xml:space="preserve">Data will be entered into </w:t>
            </w:r>
            <w:r w:rsidR="00103EEB" w:rsidRPr="00BF1A3B">
              <w:rPr>
                <w:rFonts w:ascii="Arial" w:eastAsia="Arial" w:hAnsi="Arial" w:cs="Arial"/>
                <w:snapToGrid w:val="0"/>
                <w:sz w:val="18"/>
                <w:szCs w:val="18"/>
              </w:rPr>
              <w:t>smart phones</w:t>
            </w:r>
            <w:r w:rsidR="00E752FF">
              <w:rPr>
                <w:rFonts w:ascii="Arial" w:eastAsia="Arial" w:hAnsi="Arial" w:cs="Arial"/>
                <w:snapToGrid w:val="0"/>
                <w:sz w:val="18"/>
                <w:szCs w:val="18"/>
              </w:rPr>
              <w:t xml:space="preserve"> or tablets</w:t>
            </w:r>
            <w:r w:rsidR="00D03AFF" w:rsidRPr="00BF1A3B">
              <w:rPr>
                <w:rFonts w:ascii="Arial" w:eastAsia="Arial" w:hAnsi="Arial" w:cs="Arial"/>
                <w:snapToGrid w:val="0"/>
                <w:sz w:val="18"/>
                <w:szCs w:val="18"/>
              </w:rPr>
              <w:t xml:space="preserve"> using KoBo questionnaires. CSV files </w:t>
            </w:r>
            <w:r w:rsidR="00B17738">
              <w:rPr>
                <w:rFonts w:ascii="Arial" w:eastAsia="Arial" w:hAnsi="Arial" w:cs="Arial"/>
                <w:snapToGrid w:val="0"/>
                <w:sz w:val="18"/>
                <w:szCs w:val="18"/>
              </w:rPr>
              <w:t>will be</w:t>
            </w:r>
            <w:r w:rsidR="00325BC5" w:rsidRPr="00BF1A3B">
              <w:rPr>
                <w:rFonts w:ascii="Arial" w:eastAsia="Arial" w:hAnsi="Arial" w:cs="Arial"/>
                <w:snapToGrid w:val="0"/>
                <w:sz w:val="18"/>
                <w:szCs w:val="18"/>
              </w:rPr>
              <w:t xml:space="preserve"> password protected and </w:t>
            </w:r>
            <w:r w:rsidR="00D03AFF" w:rsidRPr="00BF1A3B">
              <w:rPr>
                <w:rFonts w:ascii="Arial" w:eastAsia="Arial" w:hAnsi="Arial" w:cs="Arial"/>
                <w:snapToGrid w:val="0"/>
                <w:sz w:val="18"/>
                <w:szCs w:val="18"/>
              </w:rPr>
              <w:t xml:space="preserve">exported for analysis into R software. </w:t>
            </w:r>
            <w:r w:rsidR="00325BC5" w:rsidRPr="00BF1A3B">
              <w:rPr>
                <w:rFonts w:ascii="Arial" w:eastAsia="Arial" w:hAnsi="Arial" w:cs="Arial"/>
                <w:snapToGrid w:val="0"/>
                <w:sz w:val="18"/>
                <w:szCs w:val="18"/>
              </w:rPr>
              <w:t xml:space="preserve">After the survey is completed, the questionnaires (paper versions) and the electronic database will be stored at the MSF Headquarters or country management level for 5 years after the survey.  </w:t>
            </w:r>
          </w:p>
          <w:p w14:paraId="19EEFEC6"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Will data be shared with an external partner such as an academic institution?</w:t>
            </w:r>
          </w:p>
          <w:p w14:paraId="00B0C448" w14:textId="12546BA9" w:rsidR="0003318E" w:rsidRPr="00BF1A3B" w:rsidRDefault="00A72A31" w:rsidP="009D0433">
            <w:pPr>
              <w:spacing w:before="120" w:after="60"/>
              <w:rPr>
                <w:rFonts w:ascii="Arial" w:eastAsia="Arial" w:hAnsi="Arial" w:cs="Arial"/>
                <w:sz w:val="18"/>
                <w:szCs w:val="18"/>
              </w:rPr>
            </w:pPr>
            <w:sdt>
              <w:sdtPr>
                <w:rPr>
                  <w:rFonts w:ascii="MS Gothic" w:eastAsia="MS Gothic" w:hAnsi="MS Gothic" w:cs="Arial"/>
                  <w:bCs/>
                  <w:snapToGrid w:val="0"/>
                  <w:sz w:val="18"/>
                  <w:szCs w:val="18"/>
                </w:rPr>
                <w:id w:val="-499038452"/>
                <w14:checkbox>
                  <w14:checked w14:val="1"/>
                  <w14:checkedState w14:val="2612" w14:font="MS Gothic"/>
                  <w14:uncheckedState w14:val="2610" w14:font="MS Gothic"/>
                </w14:checkbox>
              </w:sdtPr>
              <w:sdtEndPr/>
              <w:sdtContent>
                <w:r w:rsidR="006431BB"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682833"/>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 namely:</w:t>
            </w:r>
          </w:p>
          <w:p w14:paraId="1866A32C" w14:textId="77777777" w:rsidR="0003318E" w:rsidRPr="00BF1A3B" w:rsidRDefault="0003318E" w:rsidP="009D0433">
            <w:pPr>
              <w:spacing w:before="120" w:after="60"/>
              <w:ind w:left="3240"/>
              <w:rPr>
                <w:rFonts w:ascii="Arial" w:eastAsia="Arial" w:hAnsi="Arial" w:cs="Arial"/>
                <w:i/>
                <w:iCs/>
                <w:sz w:val="18"/>
                <w:szCs w:val="18"/>
              </w:rPr>
            </w:pPr>
            <w:r w:rsidRPr="00BF1A3B">
              <w:rPr>
                <w:rFonts w:ascii="Arial" w:eastAsia="Arial" w:hAnsi="Arial" w:cs="Arial"/>
                <w:i/>
                <w:iCs/>
                <w:snapToGrid w:val="0"/>
                <w:sz w:val="18"/>
                <w:szCs w:val="18"/>
              </w:rPr>
              <w:t>Complete the OCA Data Sharing Agreement and submit for Medical Director signature.</w:t>
            </w:r>
          </w:p>
        </w:tc>
      </w:tr>
      <w:tr w:rsidR="00066784" w:rsidRPr="00BF1A3B" w14:paraId="6253A5C6" w14:textId="77777777" w:rsidTr="72AB42B0">
        <w:trPr>
          <w:jc w:val="center"/>
        </w:trPr>
        <w:tc>
          <w:tcPr>
            <w:tcW w:w="1272" w:type="pct"/>
            <w:tcBorders>
              <w:right w:val="single" w:sz="4" w:space="0" w:color="auto"/>
            </w:tcBorders>
            <w:shd w:val="clear" w:color="auto" w:fill="FFFFFF" w:themeFill="background1"/>
          </w:tcPr>
          <w:p w14:paraId="5E62D5AC"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 xml:space="preserve">Opting out </w:t>
            </w:r>
          </w:p>
          <w:p w14:paraId="10AC08C8"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i/>
                <w:iCs/>
                <w:snapToGrid w:val="0"/>
                <w:sz w:val="18"/>
                <w:szCs w:val="18"/>
              </w:rPr>
              <w:t>All concept papers and/or (ERB approved) protocols are made available on ReMIT and the MSF Field Research website</w:t>
            </w:r>
            <w:r w:rsidRPr="00BF1A3B">
              <w:rPr>
                <w:rFonts w:ascii="Arial" w:eastAsia="Arial" w:hAnsi="Arial" w:cs="Arial"/>
                <w:snapToGrid w:val="0"/>
                <w:sz w:val="18"/>
                <w:szCs w:val="18"/>
              </w:rPr>
              <w:t xml:space="preserve">. </w:t>
            </w:r>
          </w:p>
        </w:tc>
        <w:tc>
          <w:tcPr>
            <w:tcW w:w="3728" w:type="pct"/>
            <w:gridSpan w:val="4"/>
            <w:tcBorders>
              <w:left w:val="single" w:sz="4" w:space="0" w:color="auto"/>
            </w:tcBorders>
          </w:tcPr>
          <w:p w14:paraId="32D9A1FF"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 xml:space="preserve">This concept paper and/or accompanying protocol </w:t>
            </w:r>
            <w:r w:rsidRPr="00BF1A3B">
              <w:rPr>
                <w:rFonts w:ascii="Arial" w:eastAsia="Arial" w:hAnsi="Arial" w:cs="Arial"/>
                <w:snapToGrid w:val="0"/>
                <w:sz w:val="18"/>
                <w:szCs w:val="18"/>
                <w:u w:val="single"/>
              </w:rPr>
              <w:t xml:space="preserve">cannot </w:t>
            </w:r>
            <w:r w:rsidRPr="00BF1A3B">
              <w:rPr>
                <w:rFonts w:ascii="Arial" w:eastAsia="Arial" w:hAnsi="Arial" w:cs="Arial"/>
                <w:snapToGrid w:val="0"/>
                <w:sz w:val="18"/>
                <w:szCs w:val="18"/>
              </w:rPr>
              <w:t>be made available on:</w:t>
            </w:r>
          </w:p>
          <w:p w14:paraId="62287619" w14:textId="2C1CE50E" w:rsidR="0003318E" w:rsidRPr="00BF1A3B" w:rsidRDefault="00A72A31" w:rsidP="009D0433">
            <w:pPr>
              <w:spacing w:before="120" w:after="60"/>
              <w:rPr>
                <w:rFonts w:ascii="Arial" w:eastAsia="Arial" w:hAnsi="Arial" w:cs="Arial"/>
                <w:sz w:val="18"/>
                <w:szCs w:val="18"/>
              </w:rPr>
            </w:pPr>
            <w:sdt>
              <w:sdtPr>
                <w:rPr>
                  <w:rFonts w:ascii="Arial" w:eastAsia="Arial" w:hAnsi="Arial" w:cs="Arial"/>
                  <w:snapToGrid w:val="0"/>
                  <w:sz w:val="18"/>
                  <w:szCs w:val="18"/>
                </w:rPr>
                <w:id w:val="1857146184"/>
                <w14:checkbox>
                  <w14:checked w14:val="0"/>
                  <w14:checkedState w14:val="2612" w14:font="MS Gothic"/>
                  <w14:uncheckedState w14:val="2610" w14:font="MS Gothic"/>
                </w14:checkbox>
              </w:sdtPr>
              <w:sdtEndPr/>
              <w:sdtContent>
                <w:r w:rsidR="0003318E" w:rsidRPr="00BF1A3B">
                  <w:rPr>
                    <w:rFonts w:ascii="Segoe UI Symbol" w:eastAsia="Arial" w:hAnsi="Segoe UI Symbol" w:cs="Segoe UI Symbol"/>
                    <w:snapToGrid w:val="0"/>
                    <w:sz w:val="18"/>
                    <w:szCs w:val="18"/>
                  </w:rPr>
                  <w:t>☐</w:t>
                </w:r>
              </w:sdtContent>
            </w:sdt>
            <w:r w:rsidR="0003318E" w:rsidRPr="00BF1A3B">
              <w:rPr>
                <w:rFonts w:ascii="Arial" w:eastAsia="Arial" w:hAnsi="Arial" w:cs="Arial"/>
                <w:snapToGrid w:val="0"/>
                <w:sz w:val="18"/>
                <w:szCs w:val="18"/>
              </w:rPr>
              <w:t xml:space="preserve"> ReMIT; because:                                  </w:t>
            </w:r>
            <w:sdt>
              <w:sdtPr>
                <w:rPr>
                  <w:rFonts w:ascii="Arial" w:eastAsia="Arial" w:hAnsi="Arial" w:cs="Arial"/>
                  <w:snapToGrid w:val="0"/>
                  <w:sz w:val="18"/>
                  <w:szCs w:val="18"/>
                </w:rPr>
                <w:id w:val="-1698776607"/>
                <w14:checkbox>
                  <w14:checked w14:val="0"/>
                  <w14:checkedState w14:val="2612" w14:font="MS Gothic"/>
                  <w14:uncheckedState w14:val="2610" w14:font="MS Gothic"/>
                </w14:checkbox>
              </w:sdtPr>
              <w:sdtEndPr/>
              <w:sdtContent>
                <w:r w:rsidR="0003318E" w:rsidRPr="00BF1A3B">
                  <w:rPr>
                    <w:rFonts w:ascii="Segoe UI Symbol" w:eastAsia="Arial" w:hAnsi="Segoe UI Symbol" w:cs="Segoe UI Symbol"/>
                    <w:snapToGrid w:val="0"/>
                    <w:sz w:val="18"/>
                    <w:szCs w:val="18"/>
                  </w:rPr>
                  <w:t>☐</w:t>
                </w:r>
              </w:sdtContent>
            </w:sdt>
            <w:r w:rsidR="0003318E" w:rsidRPr="00BF1A3B">
              <w:rPr>
                <w:rFonts w:ascii="Arial" w:eastAsia="Arial" w:hAnsi="Arial" w:cs="Arial"/>
                <w:snapToGrid w:val="0"/>
                <w:sz w:val="18"/>
                <w:szCs w:val="18"/>
              </w:rPr>
              <w:t xml:space="preserve"> MSF Field research website; because: </w:t>
            </w:r>
          </w:p>
          <w:p w14:paraId="45477B58" w14:textId="77777777" w:rsidR="0003318E" w:rsidRPr="00BF1A3B" w:rsidRDefault="0003318E" w:rsidP="009D0433">
            <w:pPr>
              <w:spacing w:before="120" w:after="60"/>
              <w:rPr>
                <w:rFonts w:ascii="Arial" w:eastAsia="Arial" w:hAnsi="Arial" w:cs="Arial"/>
                <w:snapToGrid w:val="0"/>
                <w:sz w:val="18"/>
                <w:szCs w:val="18"/>
              </w:rPr>
            </w:pPr>
          </w:p>
        </w:tc>
      </w:tr>
      <w:tr w:rsidR="00066784" w:rsidRPr="00BF1A3B" w14:paraId="6B16FC23" w14:textId="77777777" w:rsidTr="72AB42B0">
        <w:trPr>
          <w:trHeight w:val="486"/>
          <w:jc w:val="center"/>
        </w:trPr>
        <w:tc>
          <w:tcPr>
            <w:tcW w:w="5000" w:type="pct"/>
            <w:gridSpan w:val="5"/>
            <w:shd w:val="clear" w:color="auto" w:fill="D9D9D9" w:themeFill="background1" w:themeFillShade="D9"/>
          </w:tcPr>
          <w:p w14:paraId="3E0B8FB8" w14:textId="77777777" w:rsidR="0003318E" w:rsidRPr="00BF1A3B" w:rsidRDefault="0003318E" w:rsidP="009D0433">
            <w:pPr>
              <w:spacing w:line="276" w:lineRule="auto"/>
              <w:rPr>
                <w:rFonts w:ascii="Arial" w:eastAsia="Arial" w:hAnsi="Arial" w:cs="Arial"/>
                <w:b/>
                <w:bCs/>
                <w:sz w:val="18"/>
                <w:szCs w:val="18"/>
              </w:rPr>
            </w:pPr>
            <w:r w:rsidRPr="00BF1A3B">
              <w:rPr>
                <w:rFonts w:ascii="Arial" w:eastAsia="Arial" w:hAnsi="Arial" w:cs="Arial"/>
                <w:b/>
                <w:bCs/>
                <w:snapToGrid w:val="0"/>
                <w:sz w:val="18"/>
                <w:szCs w:val="18"/>
              </w:rPr>
              <w:t>Implementation/ impact and dissemination</w:t>
            </w:r>
          </w:p>
          <w:p w14:paraId="5C956A2C" w14:textId="77777777" w:rsidR="0003318E" w:rsidRPr="00BF1A3B" w:rsidRDefault="0003318E" w:rsidP="009D0433">
            <w:pPr>
              <w:spacing w:line="276" w:lineRule="auto"/>
              <w:ind w:left="720"/>
              <w:rPr>
                <w:rFonts w:ascii="Arial" w:eastAsia="Arial" w:hAnsi="Arial" w:cs="Arial"/>
                <w:sz w:val="18"/>
                <w:szCs w:val="18"/>
              </w:rPr>
            </w:pPr>
            <w:r w:rsidRPr="00BF1A3B">
              <w:rPr>
                <w:rFonts w:ascii="Arial" w:eastAsia="Arial" w:hAnsi="Arial" w:cs="Arial"/>
                <w:snapToGrid w:val="0"/>
                <w:sz w:val="18"/>
                <w:szCs w:val="18"/>
              </w:rPr>
              <w:t>Responsibility of the Study Coordinator (unless otherwise noted in roles/responsibilities section)</w:t>
            </w:r>
          </w:p>
        </w:tc>
      </w:tr>
      <w:tr w:rsidR="00BF1A3B" w:rsidRPr="00BF1A3B" w14:paraId="251F7D2D" w14:textId="77777777" w:rsidTr="72AB42B0">
        <w:trPr>
          <w:jc w:val="center"/>
        </w:trPr>
        <w:tc>
          <w:tcPr>
            <w:tcW w:w="1272" w:type="pct"/>
            <w:tcBorders>
              <w:right w:val="single" w:sz="4" w:space="0" w:color="auto"/>
            </w:tcBorders>
            <w:shd w:val="clear" w:color="auto" w:fill="FFFFFF" w:themeFill="background1"/>
          </w:tcPr>
          <w:p w14:paraId="6BD3C8F7"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Implementation/impact</w:t>
            </w:r>
          </w:p>
        </w:tc>
        <w:tc>
          <w:tcPr>
            <w:tcW w:w="3728" w:type="pct"/>
            <w:gridSpan w:val="4"/>
            <w:tcBorders>
              <w:left w:val="single" w:sz="4" w:space="0" w:color="auto"/>
            </w:tcBorders>
          </w:tcPr>
          <w:p w14:paraId="36D1AE7B" w14:textId="15E62C70" w:rsidR="0003318E" w:rsidRPr="00BF1A3B" w:rsidRDefault="00266E5D" w:rsidP="00431C88">
            <w:pPr>
              <w:spacing w:before="120" w:after="60"/>
              <w:rPr>
                <w:rFonts w:ascii="Arial" w:eastAsia="Arial" w:hAnsi="Arial" w:cs="Arial"/>
                <w:iCs/>
                <w:sz w:val="18"/>
                <w:szCs w:val="18"/>
              </w:rPr>
            </w:pPr>
            <w:r w:rsidRPr="00BF1A3B">
              <w:rPr>
                <w:rFonts w:ascii="Arial" w:eastAsia="Arial" w:hAnsi="Arial" w:cs="Arial"/>
                <w:iCs/>
                <w:snapToGrid w:val="0"/>
                <w:sz w:val="18"/>
                <w:szCs w:val="18"/>
              </w:rPr>
              <w:t xml:space="preserve">Finding from this survey will help MSF </w:t>
            </w:r>
            <w:r w:rsidR="00431C88">
              <w:rPr>
                <w:rFonts w:ascii="Arial" w:eastAsia="Arial" w:hAnsi="Arial" w:cs="Arial"/>
                <w:iCs/>
                <w:snapToGrid w:val="0"/>
                <w:sz w:val="18"/>
                <w:szCs w:val="18"/>
              </w:rPr>
              <w:t>South Sudan</w:t>
            </w:r>
            <w:r w:rsidRPr="00BF1A3B">
              <w:rPr>
                <w:rFonts w:ascii="Arial" w:eastAsia="Arial" w:hAnsi="Arial" w:cs="Arial"/>
                <w:iCs/>
                <w:snapToGrid w:val="0"/>
                <w:sz w:val="18"/>
                <w:szCs w:val="18"/>
              </w:rPr>
              <w:t xml:space="preserve"> mission and well as other M</w:t>
            </w:r>
            <w:r w:rsidR="00474AFE" w:rsidRPr="00BF1A3B">
              <w:rPr>
                <w:rFonts w:ascii="Arial" w:eastAsia="Arial" w:hAnsi="Arial" w:cs="Arial"/>
                <w:iCs/>
                <w:snapToGrid w:val="0"/>
                <w:sz w:val="18"/>
                <w:szCs w:val="18"/>
              </w:rPr>
              <w:t>SF projects in similar settings</w:t>
            </w:r>
            <w:r w:rsidRPr="00BF1A3B">
              <w:rPr>
                <w:rFonts w:ascii="Arial" w:eastAsia="Arial" w:hAnsi="Arial" w:cs="Arial"/>
                <w:iCs/>
                <w:snapToGrid w:val="0"/>
                <w:sz w:val="18"/>
                <w:szCs w:val="18"/>
              </w:rPr>
              <w:t xml:space="preserve"> to better plan and implement vaccination campaigns. In addition, </w:t>
            </w:r>
            <w:r w:rsidR="00474AFE" w:rsidRPr="00BF1A3B">
              <w:rPr>
                <w:rFonts w:ascii="Arial" w:eastAsia="Arial" w:hAnsi="Arial" w:cs="Arial"/>
                <w:iCs/>
                <w:snapToGrid w:val="0"/>
                <w:sz w:val="18"/>
                <w:szCs w:val="18"/>
              </w:rPr>
              <w:t>these</w:t>
            </w:r>
            <w:r w:rsidRPr="00BF1A3B">
              <w:rPr>
                <w:rFonts w:ascii="Arial" w:eastAsia="Arial" w:hAnsi="Arial" w:cs="Arial"/>
                <w:iCs/>
                <w:snapToGrid w:val="0"/>
                <w:sz w:val="18"/>
                <w:szCs w:val="18"/>
              </w:rPr>
              <w:t xml:space="preserve"> survey results could be used for advocacy in favour of vaccination campaigns.  </w:t>
            </w:r>
          </w:p>
        </w:tc>
      </w:tr>
      <w:tr w:rsidR="00066784" w:rsidRPr="00BF1A3B" w14:paraId="0FEDC08C" w14:textId="77777777" w:rsidTr="72AB42B0">
        <w:trPr>
          <w:jc w:val="center"/>
        </w:trPr>
        <w:tc>
          <w:tcPr>
            <w:tcW w:w="1272" w:type="pct"/>
            <w:tcBorders>
              <w:right w:val="single" w:sz="4" w:space="0" w:color="auto"/>
            </w:tcBorders>
            <w:shd w:val="clear" w:color="auto" w:fill="FFFFFF" w:themeFill="background1"/>
          </w:tcPr>
          <w:p w14:paraId="4411EEAE"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Dissemination</w:t>
            </w:r>
          </w:p>
          <w:p w14:paraId="7EFE600D" w14:textId="77777777" w:rsidR="0003318E" w:rsidRPr="00BF1A3B" w:rsidRDefault="0003318E" w:rsidP="009D0433">
            <w:pPr>
              <w:spacing w:before="120" w:after="60"/>
              <w:rPr>
                <w:rFonts w:ascii="Arial" w:eastAsia="Arial" w:hAnsi="Arial" w:cs="Arial"/>
                <w:i/>
                <w:iCs/>
                <w:sz w:val="18"/>
                <w:szCs w:val="18"/>
              </w:rPr>
            </w:pPr>
            <w:r w:rsidRPr="00BF1A3B">
              <w:rPr>
                <w:rFonts w:ascii="Arial" w:eastAsia="Arial" w:hAnsi="Arial" w:cs="Arial"/>
                <w:i/>
                <w:iCs/>
                <w:snapToGrid w:val="0"/>
                <w:sz w:val="18"/>
                <w:szCs w:val="18"/>
              </w:rPr>
              <w:t xml:space="preserve">Note on journal publication -MSF has an Open Access (OA) journal publication policy. Fee reduction must be requested </w:t>
            </w:r>
            <w:r w:rsidRPr="00BF1A3B">
              <w:rPr>
                <w:rFonts w:ascii="Arial" w:eastAsia="Arial" w:hAnsi="Arial" w:cs="Arial"/>
                <w:b/>
                <w:bCs/>
                <w:i/>
                <w:iCs/>
                <w:snapToGrid w:val="0"/>
                <w:sz w:val="18"/>
                <w:szCs w:val="18"/>
              </w:rPr>
              <w:t xml:space="preserve">at article submission. </w:t>
            </w:r>
            <w:r w:rsidRPr="00BF1A3B">
              <w:rPr>
                <w:rFonts w:ascii="Arial" w:eastAsia="Arial" w:hAnsi="Arial" w:cs="Arial"/>
                <w:i/>
                <w:iCs/>
                <w:snapToGrid w:val="0"/>
                <w:sz w:val="18"/>
                <w:szCs w:val="18"/>
              </w:rPr>
              <w:t xml:space="preserve">See </w:t>
            </w:r>
            <w:hyperlink r:id="rId26">
              <w:r w:rsidRPr="00BF1A3B">
                <w:rPr>
                  <w:rStyle w:val="Hyperlink"/>
                  <w:rFonts w:ascii="Arial" w:eastAsia="Arial" w:hAnsi="Arial" w:cs="Arial"/>
                  <w:i/>
                  <w:iCs/>
                  <w:color w:val="auto"/>
                  <w:sz w:val="18"/>
                  <w:szCs w:val="18"/>
                </w:rPr>
                <w:t>guidance</w:t>
              </w:r>
            </w:hyperlink>
            <w:r w:rsidRPr="00BF1A3B">
              <w:rPr>
                <w:rFonts w:ascii="Arial" w:eastAsia="Arial" w:hAnsi="Arial" w:cs="Arial"/>
                <w:i/>
                <w:iCs/>
                <w:sz w:val="18"/>
                <w:szCs w:val="18"/>
              </w:rPr>
              <w:t xml:space="preserve"> </w:t>
            </w:r>
            <w:r w:rsidRPr="00BF1A3B">
              <w:rPr>
                <w:rFonts w:ascii="Arial" w:eastAsia="Arial" w:hAnsi="Arial" w:cs="Arial"/>
                <w:i/>
                <w:iCs/>
                <w:snapToGrid w:val="0"/>
                <w:sz w:val="18"/>
                <w:szCs w:val="18"/>
              </w:rPr>
              <w:t>on publication – authorship, how to apply for fee reduction, funding, conflict of interest, and response to journal data deposition requests.</w:t>
            </w:r>
          </w:p>
          <w:p w14:paraId="7FB7C090"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i/>
                <w:iCs/>
                <w:snapToGrid w:val="0"/>
                <w:sz w:val="18"/>
                <w:szCs w:val="18"/>
              </w:rPr>
              <w:t>Internal reports remain on Sharepoint, not ReMIT.</w:t>
            </w:r>
          </w:p>
          <w:p w14:paraId="47635F9B" w14:textId="77777777" w:rsidR="0003318E" w:rsidRPr="00BF1A3B" w:rsidRDefault="0003318E" w:rsidP="009D0433">
            <w:pPr>
              <w:spacing w:before="120" w:after="60"/>
              <w:rPr>
                <w:rFonts w:ascii="Arial" w:eastAsia="Arial" w:hAnsi="Arial" w:cs="Arial"/>
                <w:sz w:val="18"/>
                <w:szCs w:val="18"/>
              </w:rPr>
            </w:pPr>
          </w:p>
        </w:tc>
        <w:tc>
          <w:tcPr>
            <w:tcW w:w="3728" w:type="pct"/>
            <w:gridSpan w:val="4"/>
            <w:tcBorders>
              <w:left w:val="single" w:sz="4" w:space="0" w:color="auto"/>
            </w:tcBorders>
          </w:tcPr>
          <w:p w14:paraId="4A578A8F" w14:textId="77777777" w:rsidR="00474AFE" w:rsidRPr="00BF1A3B" w:rsidRDefault="0003318E" w:rsidP="009D0433">
            <w:pPr>
              <w:spacing w:before="120" w:after="60"/>
              <w:rPr>
                <w:rFonts w:ascii="Arial" w:eastAsia="Arial" w:hAnsi="Arial" w:cs="Arial"/>
                <w:i/>
                <w:iCs/>
                <w:snapToGrid w:val="0"/>
                <w:sz w:val="18"/>
                <w:szCs w:val="18"/>
              </w:rPr>
            </w:pPr>
            <w:r w:rsidRPr="00BF1A3B">
              <w:rPr>
                <w:rFonts w:ascii="Arial" w:eastAsia="Arial" w:hAnsi="Arial" w:cs="Arial"/>
                <w:b/>
                <w:bCs/>
                <w:snapToGrid w:val="0"/>
                <w:sz w:val="18"/>
                <w:szCs w:val="18"/>
              </w:rPr>
              <w:t xml:space="preserve">Dissemination of findings: </w:t>
            </w:r>
            <w:r w:rsidR="00474AFE" w:rsidRPr="00BF1A3B">
              <w:rPr>
                <w:rFonts w:ascii="Arial" w:eastAsia="Arial" w:hAnsi="Arial" w:cs="Arial"/>
                <w:i/>
                <w:iCs/>
                <w:snapToGrid w:val="0"/>
                <w:sz w:val="18"/>
                <w:szCs w:val="18"/>
              </w:rPr>
              <w:t xml:space="preserve">Dissemination survey finding will be mainly through the survey report. </w:t>
            </w:r>
          </w:p>
          <w:p w14:paraId="1B6B7435" w14:textId="40CC96F9" w:rsidR="00474AFE" w:rsidRPr="00BF1A3B" w:rsidRDefault="00474AFE" w:rsidP="3322AD83">
            <w:pPr>
              <w:spacing w:before="120" w:after="60"/>
              <w:rPr>
                <w:rFonts w:ascii="Arial" w:eastAsia="Arial" w:hAnsi="Arial" w:cs="Arial"/>
                <w:snapToGrid w:val="0"/>
                <w:sz w:val="18"/>
                <w:szCs w:val="18"/>
              </w:rPr>
            </w:pPr>
            <w:r w:rsidRPr="3322AD83">
              <w:rPr>
                <w:rFonts w:ascii="Arial" w:eastAsia="Arial" w:hAnsi="Arial" w:cs="Arial"/>
                <w:snapToGrid w:val="0"/>
                <w:sz w:val="18"/>
                <w:szCs w:val="18"/>
              </w:rPr>
              <w:t xml:space="preserve">MSF – project, mission, headquarters: </w:t>
            </w:r>
            <w:r w:rsidR="0DE762F9" w:rsidRPr="3322AD83">
              <w:rPr>
                <w:rFonts w:ascii="Arial" w:eastAsia="Arial" w:hAnsi="Arial" w:cs="Arial"/>
                <w:snapToGrid w:val="0"/>
                <w:sz w:val="18"/>
                <w:szCs w:val="18"/>
              </w:rPr>
              <w:t xml:space="preserve"> A </w:t>
            </w:r>
            <w:r w:rsidR="44774ED2" w:rsidRPr="3322AD83">
              <w:rPr>
                <w:rFonts w:ascii="Arial" w:eastAsia="Arial" w:hAnsi="Arial" w:cs="Arial"/>
                <w:snapToGrid w:val="0"/>
                <w:sz w:val="18"/>
                <w:szCs w:val="18"/>
              </w:rPr>
              <w:t>s</w:t>
            </w:r>
            <w:r w:rsidRPr="3322AD83">
              <w:rPr>
                <w:rFonts w:ascii="Arial" w:eastAsia="Arial" w:hAnsi="Arial" w:cs="Arial"/>
                <w:snapToGrid w:val="0"/>
                <w:sz w:val="18"/>
                <w:szCs w:val="18"/>
              </w:rPr>
              <w:t>urvey report</w:t>
            </w:r>
            <w:r w:rsidR="0F06C817" w:rsidRPr="3322AD83">
              <w:rPr>
                <w:rFonts w:ascii="Arial" w:eastAsia="Arial" w:hAnsi="Arial" w:cs="Arial"/>
                <w:snapToGrid w:val="0"/>
                <w:sz w:val="18"/>
                <w:szCs w:val="18"/>
              </w:rPr>
              <w:t xml:space="preserve"> will be prepared and shared with the project, coordination and HQ teams</w:t>
            </w:r>
          </w:p>
          <w:p w14:paraId="0455CA15"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Participants:</w:t>
            </w:r>
            <w:r w:rsidR="00251A0C" w:rsidRPr="00BF1A3B">
              <w:rPr>
                <w:rFonts w:ascii="Arial" w:eastAsia="Arial" w:hAnsi="Arial" w:cs="Arial"/>
                <w:snapToGrid w:val="0"/>
                <w:sz w:val="18"/>
                <w:szCs w:val="18"/>
              </w:rPr>
              <w:t xml:space="preserve"> Not applicable</w:t>
            </w:r>
          </w:p>
          <w:p w14:paraId="6A363D46" w14:textId="03C8A70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Community:</w:t>
            </w:r>
            <w:r w:rsidR="00251A0C" w:rsidRPr="00BF1A3B">
              <w:rPr>
                <w:rFonts w:ascii="Arial" w:eastAsia="Arial" w:hAnsi="Arial" w:cs="Arial"/>
                <w:snapToGrid w:val="0"/>
                <w:sz w:val="18"/>
                <w:szCs w:val="18"/>
              </w:rPr>
              <w:t xml:space="preserve"> </w:t>
            </w:r>
            <w:r w:rsidR="7CBD37F6" w:rsidRPr="00BF1A3B">
              <w:rPr>
                <w:rFonts w:ascii="Arial" w:eastAsia="Arial" w:hAnsi="Arial" w:cs="Arial"/>
                <w:snapToGrid w:val="0"/>
                <w:sz w:val="18"/>
                <w:szCs w:val="18"/>
              </w:rPr>
              <w:t>A summary of the study may be presented to the community after the vaccination campaign</w:t>
            </w:r>
          </w:p>
          <w:p w14:paraId="3DD9A8BB" w14:textId="5383A0C0"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In country partners (including MoH):</w:t>
            </w:r>
            <w:r w:rsidR="52E665EA" w:rsidRPr="00BF1A3B">
              <w:rPr>
                <w:rFonts w:ascii="Arial" w:eastAsia="Arial" w:hAnsi="Arial" w:cs="Arial"/>
                <w:snapToGrid w:val="0"/>
                <w:sz w:val="18"/>
                <w:szCs w:val="18"/>
              </w:rPr>
              <w:t xml:space="preserve"> The survey report or at a minimum, an executive summary, of the report will be shared with the MoH and other relevant stakeholders</w:t>
            </w:r>
          </w:p>
          <w:p w14:paraId="622AE2E7" w14:textId="0F397B83"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International dissemination (including WHO and other agencies, scientific publication):</w:t>
            </w:r>
            <w:r w:rsidR="40C04F48" w:rsidRPr="00BF1A3B">
              <w:rPr>
                <w:rFonts w:ascii="Arial" w:eastAsia="Arial" w:hAnsi="Arial" w:cs="Arial"/>
                <w:snapToGrid w:val="0"/>
                <w:sz w:val="18"/>
                <w:szCs w:val="18"/>
              </w:rPr>
              <w:t xml:space="preserve"> No publication will be created on the basis of this vaccination coverage survey</w:t>
            </w:r>
          </w:p>
          <w:p w14:paraId="224F9103" w14:textId="77777777" w:rsidR="0003318E" w:rsidRPr="00BF1A3B" w:rsidRDefault="0003318E" w:rsidP="009D0433">
            <w:pPr>
              <w:spacing w:before="120" w:after="60"/>
              <w:rPr>
                <w:rFonts w:ascii="Arial" w:eastAsia="Arial" w:hAnsi="Arial" w:cs="Arial"/>
                <w:b/>
                <w:bCs/>
                <w:sz w:val="18"/>
                <w:szCs w:val="18"/>
              </w:rPr>
            </w:pPr>
            <w:r w:rsidRPr="00BF1A3B">
              <w:rPr>
                <w:rFonts w:ascii="Arial" w:eastAsia="Arial" w:hAnsi="Arial" w:cs="Arial"/>
                <w:b/>
                <w:bCs/>
                <w:snapToGrid w:val="0"/>
                <w:sz w:val="18"/>
                <w:szCs w:val="18"/>
              </w:rPr>
              <w:t>Agreements</w:t>
            </w:r>
          </w:p>
          <w:p w14:paraId="617AD271"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 xml:space="preserve">Authorship: </w:t>
            </w:r>
            <w:r w:rsidRPr="00BF1A3B">
              <w:rPr>
                <w:rFonts w:ascii="Arial" w:eastAsia="Arial" w:hAnsi="Arial" w:cs="Arial"/>
                <w:i/>
                <w:iCs/>
                <w:snapToGrid w:val="0"/>
                <w:sz w:val="18"/>
                <w:szCs w:val="18"/>
              </w:rPr>
              <w:t>list possible authors (at least 1st and last):</w:t>
            </w:r>
          </w:p>
          <w:p w14:paraId="3FE8154A" w14:textId="77777777" w:rsidR="0003318E" w:rsidRPr="00BF1A3B" w:rsidRDefault="0003318E" w:rsidP="009D0433">
            <w:pPr>
              <w:spacing w:before="120" w:after="60"/>
              <w:rPr>
                <w:rFonts w:ascii="Arial" w:eastAsia="Arial" w:hAnsi="Arial" w:cs="Arial"/>
                <w:sz w:val="18"/>
                <w:szCs w:val="18"/>
              </w:rPr>
            </w:pPr>
            <w:r w:rsidRPr="00BF1A3B">
              <w:rPr>
                <w:rFonts w:ascii="Arial" w:eastAsia="Arial" w:hAnsi="Arial" w:cs="Arial"/>
                <w:snapToGrid w:val="0"/>
                <w:sz w:val="18"/>
                <w:szCs w:val="18"/>
              </w:rPr>
              <w:t xml:space="preserve">Has the dissemination plan the support of the Health Advisor (HA)? </w:t>
            </w:r>
          </w:p>
          <w:p w14:paraId="4585825D" w14:textId="7022614A" w:rsidR="0003318E" w:rsidRPr="00BF1A3B" w:rsidRDefault="00A72A31" w:rsidP="009D0433">
            <w:pPr>
              <w:spacing w:before="120" w:after="60"/>
              <w:rPr>
                <w:rFonts w:ascii="Arial" w:eastAsia="Arial" w:hAnsi="Arial" w:cs="Arial"/>
                <w:sz w:val="18"/>
                <w:szCs w:val="18"/>
              </w:rPr>
            </w:pPr>
            <w:sdt>
              <w:sdtPr>
                <w:rPr>
                  <w:rFonts w:ascii="MS Gothic" w:eastAsia="MS Gothic" w:hAnsi="MS Gothic" w:cs="Arial"/>
                  <w:bCs/>
                  <w:snapToGrid w:val="0"/>
                  <w:sz w:val="18"/>
                  <w:szCs w:val="18"/>
                </w:rPr>
                <w:id w:val="-458496606"/>
                <w14:checkbox>
                  <w14:checked w14:val="0"/>
                  <w14:checkedState w14:val="2612" w14:font="MS Gothic"/>
                  <w14:uncheckedState w14:val="2610" w14:font="MS Gothic"/>
                </w14:checkbox>
              </w:sdtPr>
              <w:sdtEndPr/>
              <w:sdtContent>
                <w:r w:rsidR="0003318E"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63455405"/>
                <w14:checkbox>
                  <w14:checked w14:val="1"/>
                  <w14:checkedState w14:val="2612" w14:font="MS Gothic"/>
                  <w14:uncheckedState w14:val="2610" w14:font="MS Gothic"/>
                </w14:checkbox>
              </w:sdtPr>
              <w:sdtEndPr/>
              <w:sdtContent>
                <w:r w:rsidR="00743DD2" w:rsidRPr="00BF1A3B">
                  <w:rPr>
                    <w:rFonts w:ascii="MS Gothic" w:eastAsia="MS Gothic" w:hAnsi="MS Gothic" w:cs="Arial" w:hint="eastAsia"/>
                    <w:bCs/>
                    <w:snapToGrid w:val="0"/>
                    <w:sz w:val="18"/>
                    <w:szCs w:val="18"/>
                  </w:rPr>
                  <w:t>☒</w:t>
                </w:r>
              </w:sdtContent>
            </w:sdt>
            <w:r w:rsidR="0003318E" w:rsidRPr="00BF1A3B">
              <w:rPr>
                <w:rFonts w:ascii="Arial" w:eastAsia="Arial" w:hAnsi="Arial" w:cs="Arial"/>
                <w:snapToGrid w:val="0"/>
                <w:sz w:val="18"/>
                <w:szCs w:val="18"/>
              </w:rPr>
              <w:t xml:space="preserve"> Yes</w:t>
            </w:r>
          </w:p>
          <w:p w14:paraId="2DE6F264" w14:textId="77777777" w:rsidR="0003318E" w:rsidRPr="00BF1A3B" w:rsidRDefault="0003318E" w:rsidP="009D0433">
            <w:pPr>
              <w:spacing w:before="120" w:after="60"/>
              <w:rPr>
                <w:rFonts w:ascii="Arial" w:eastAsia="Arial" w:hAnsi="Arial" w:cs="Arial"/>
                <w:i/>
                <w:iCs/>
                <w:sz w:val="18"/>
                <w:szCs w:val="18"/>
              </w:rPr>
            </w:pPr>
            <w:r w:rsidRPr="00BF1A3B">
              <w:rPr>
                <w:rFonts w:ascii="Arial" w:eastAsia="Arial" w:hAnsi="Arial" w:cs="Arial"/>
                <w:i/>
                <w:iCs/>
                <w:snapToGrid w:val="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r w:rsidR="00B80CE2" w:rsidRPr="00BF1A3B" w14:paraId="5BE22574" w14:textId="77777777" w:rsidTr="72AB42B0">
        <w:trPr>
          <w:jc w:val="center"/>
        </w:trPr>
        <w:tc>
          <w:tcPr>
            <w:tcW w:w="1272" w:type="pct"/>
            <w:tcBorders>
              <w:right w:val="single" w:sz="4" w:space="0" w:color="auto"/>
            </w:tcBorders>
            <w:shd w:val="clear" w:color="auto" w:fill="FFFFFF" w:themeFill="background1"/>
          </w:tcPr>
          <w:p w14:paraId="2F0062A6" w14:textId="77777777" w:rsidR="00B80CE2" w:rsidRPr="00BF1A3B" w:rsidRDefault="00B80CE2" w:rsidP="009D0433">
            <w:pPr>
              <w:spacing w:before="120" w:after="60"/>
              <w:rPr>
                <w:rFonts w:ascii="Arial" w:eastAsia="Arial" w:hAnsi="Arial" w:cs="Arial"/>
                <w:b/>
                <w:bCs/>
                <w:snapToGrid w:val="0"/>
                <w:sz w:val="18"/>
                <w:szCs w:val="18"/>
              </w:rPr>
            </w:pPr>
          </w:p>
        </w:tc>
        <w:tc>
          <w:tcPr>
            <w:tcW w:w="3728" w:type="pct"/>
            <w:gridSpan w:val="4"/>
            <w:tcBorders>
              <w:left w:val="single" w:sz="4" w:space="0" w:color="auto"/>
            </w:tcBorders>
          </w:tcPr>
          <w:p w14:paraId="3CD53F17" w14:textId="77777777" w:rsidR="00B80CE2" w:rsidRPr="00BF1A3B" w:rsidRDefault="00B80CE2" w:rsidP="009D0433">
            <w:pPr>
              <w:spacing w:before="120" w:after="60"/>
              <w:rPr>
                <w:rFonts w:ascii="Arial" w:eastAsia="Arial" w:hAnsi="Arial" w:cs="Arial"/>
                <w:b/>
                <w:bCs/>
                <w:snapToGrid w:val="0"/>
                <w:sz w:val="18"/>
                <w:szCs w:val="18"/>
              </w:rPr>
            </w:pPr>
          </w:p>
        </w:tc>
      </w:tr>
    </w:tbl>
    <w:p w14:paraId="0DC3B3A7" w14:textId="77777777" w:rsidR="005D6854" w:rsidRPr="00BF1A3B" w:rsidRDefault="005D6854" w:rsidP="009D0433">
      <w:pPr>
        <w:rPr>
          <w:rFonts w:ascii="Arial" w:eastAsia="Arial" w:hAnsi="Arial" w:cs="Arial"/>
          <w:sz w:val="18"/>
          <w:szCs w:val="18"/>
        </w:rPr>
      </w:pPr>
      <w:bookmarkStart w:id="2" w:name="_Hlk498972141"/>
    </w:p>
    <w:tbl>
      <w:tblPr>
        <w:tblStyle w:val="TableGrid"/>
        <w:tblW w:w="10485" w:type="dxa"/>
        <w:tblLook w:val="04A0" w:firstRow="1" w:lastRow="0" w:firstColumn="1" w:lastColumn="0" w:noHBand="0" w:noVBand="1"/>
      </w:tblPr>
      <w:tblGrid>
        <w:gridCol w:w="5738"/>
        <w:gridCol w:w="4747"/>
      </w:tblGrid>
      <w:tr w:rsidR="00066784" w:rsidRPr="00BF1A3B" w14:paraId="768C968C" w14:textId="77777777" w:rsidTr="0C5D0627">
        <w:tc>
          <w:tcPr>
            <w:tcW w:w="10485" w:type="dxa"/>
            <w:gridSpan w:val="2"/>
            <w:shd w:val="clear" w:color="auto" w:fill="D9D9D9" w:themeFill="background1" w:themeFillShade="D9"/>
          </w:tcPr>
          <w:p w14:paraId="27CFBF59" w14:textId="77777777" w:rsidR="00234961" w:rsidRPr="00BF1A3B" w:rsidRDefault="006E0C41" w:rsidP="009D0433">
            <w:pPr>
              <w:spacing w:line="276" w:lineRule="auto"/>
              <w:rPr>
                <w:rFonts w:ascii="Arial" w:eastAsia="Arial" w:hAnsi="Arial" w:cs="Arial"/>
                <w:b/>
                <w:bCs/>
                <w:sz w:val="18"/>
                <w:szCs w:val="18"/>
              </w:rPr>
            </w:pPr>
            <w:r w:rsidRPr="00BF1A3B">
              <w:rPr>
                <w:rFonts w:ascii="Arial" w:eastAsia="Arial" w:hAnsi="Arial" w:cs="Arial"/>
                <w:b/>
                <w:bCs/>
                <w:snapToGrid w:val="0"/>
                <w:sz w:val="18"/>
                <w:szCs w:val="18"/>
              </w:rPr>
              <w:t>*Study Reporting Guidelines</w:t>
            </w:r>
          </w:p>
          <w:p w14:paraId="67EC7D37" w14:textId="77777777" w:rsidR="006E0C41" w:rsidRPr="00BF1A3B" w:rsidRDefault="00234961" w:rsidP="009D0433">
            <w:pPr>
              <w:spacing w:line="276" w:lineRule="auto"/>
              <w:ind w:left="720"/>
              <w:rPr>
                <w:rFonts w:ascii="Arial" w:eastAsia="Arial" w:hAnsi="Arial" w:cs="Arial"/>
                <w:sz w:val="18"/>
                <w:szCs w:val="18"/>
              </w:rPr>
            </w:pPr>
            <w:r w:rsidRPr="00BF1A3B">
              <w:rPr>
                <w:rFonts w:ascii="Arial" w:eastAsia="Arial" w:hAnsi="Arial" w:cs="Arial"/>
                <w:snapToGrid w:val="0"/>
                <w:sz w:val="18"/>
                <w:szCs w:val="18"/>
              </w:rPr>
              <w:t>T</w:t>
            </w:r>
            <w:r w:rsidR="008D78A6" w:rsidRPr="00BF1A3B">
              <w:rPr>
                <w:rFonts w:ascii="Arial" w:eastAsia="Arial" w:hAnsi="Arial" w:cs="Arial"/>
                <w:snapToGrid w:val="0"/>
                <w:sz w:val="18"/>
                <w:szCs w:val="18"/>
              </w:rPr>
              <w:t>o assist authors in writing up their studies to meet scientific journal criteria</w:t>
            </w:r>
          </w:p>
        </w:tc>
      </w:tr>
      <w:tr w:rsidR="005D6854" w:rsidRPr="00BF1A3B" w14:paraId="04B98D17" w14:textId="77777777" w:rsidTr="0C5D0627">
        <w:tc>
          <w:tcPr>
            <w:tcW w:w="5738" w:type="dxa"/>
          </w:tcPr>
          <w:p w14:paraId="0A786476" w14:textId="77777777" w:rsidR="00FD5EC8"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Observational studies – </w:t>
            </w:r>
            <w:hyperlink r:id="rId27">
              <w:r w:rsidRPr="00BF1A3B">
                <w:rPr>
                  <w:rStyle w:val="Hyperlink"/>
                  <w:rFonts w:ascii="Arial" w:eastAsia="Arial" w:hAnsi="Arial" w:cs="Arial"/>
                  <w:color w:val="auto"/>
                  <w:sz w:val="18"/>
                  <w:szCs w:val="18"/>
                </w:rPr>
                <w:t>STROBE</w:t>
              </w:r>
            </w:hyperlink>
            <w:r w:rsidRPr="00BF1A3B">
              <w:rPr>
                <w:rFonts w:ascii="Arial" w:eastAsia="Arial" w:hAnsi="Arial" w:cs="Arial"/>
                <w:sz w:val="18"/>
                <w:szCs w:val="18"/>
              </w:rPr>
              <w:t xml:space="preserve"> (</w:t>
            </w:r>
            <w:hyperlink r:id="rId28">
              <w:r w:rsidRPr="00BF1A3B">
                <w:rPr>
                  <w:rStyle w:val="Hyperlink"/>
                  <w:rFonts w:ascii="Arial" w:eastAsia="Arial" w:hAnsi="Arial" w:cs="Arial"/>
                  <w:color w:val="auto"/>
                  <w:sz w:val="18"/>
                  <w:szCs w:val="18"/>
                </w:rPr>
                <w:t>&amp; extensions</w:t>
              </w:r>
            </w:hyperlink>
            <w:r w:rsidRPr="00BF1A3B">
              <w:rPr>
                <w:rFonts w:ascii="Arial" w:eastAsia="Arial" w:hAnsi="Arial" w:cs="Arial"/>
                <w:sz w:val="18"/>
                <w:szCs w:val="18"/>
              </w:rPr>
              <w:t>)</w:t>
            </w:r>
          </w:p>
          <w:p w14:paraId="47B2B00C" w14:textId="77777777" w:rsidR="005D6854"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Randomised trials – </w:t>
            </w:r>
            <w:hyperlink r:id="rId29">
              <w:r w:rsidRPr="00BF1A3B">
                <w:rPr>
                  <w:rStyle w:val="Hyperlink"/>
                  <w:rFonts w:ascii="Arial" w:eastAsia="Arial" w:hAnsi="Arial" w:cs="Arial"/>
                  <w:color w:val="auto"/>
                  <w:sz w:val="18"/>
                  <w:szCs w:val="18"/>
                </w:rPr>
                <w:t>CONSORT</w:t>
              </w:r>
            </w:hyperlink>
            <w:r w:rsidRPr="00BF1A3B">
              <w:rPr>
                <w:rFonts w:ascii="Arial" w:eastAsia="Arial" w:hAnsi="Arial" w:cs="Arial"/>
                <w:sz w:val="18"/>
                <w:szCs w:val="18"/>
              </w:rPr>
              <w:t xml:space="preserve"> (</w:t>
            </w:r>
            <w:hyperlink r:id="rId30">
              <w:r w:rsidRPr="00BF1A3B">
                <w:rPr>
                  <w:rStyle w:val="Hyperlink"/>
                  <w:rFonts w:ascii="Arial" w:eastAsia="Arial" w:hAnsi="Arial" w:cs="Arial"/>
                  <w:color w:val="auto"/>
                  <w:sz w:val="18"/>
                  <w:szCs w:val="18"/>
                </w:rPr>
                <w:t>&amp; extensions</w:t>
              </w:r>
            </w:hyperlink>
            <w:r w:rsidRPr="00BF1A3B">
              <w:rPr>
                <w:rFonts w:ascii="Arial" w:eastAsia="Arial" w:hAnsi="Arial" w:cs="Arial"/>
                <w:sz w:val="18"/>
                <w:szCs w:val="18"/>
              </w:rPr>
              <w:t>)</w:t>
            </w:r>
          </w:p>
          <w:p w14:paraId="2D18AA81" w14:textId="77777777" w:rsidR="005D6854"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Systematic reviews – </w:t>
            </w:r>
            <w:hyperlink r:id="rId31">
              <w:r w:rsidRPr="00BF1A3B">
                <w:rPr>
                  <w:rStyle w:val="Hyperlink"/>
                  <w:rFonts w:ascii="Arial" w:eastAsia="Arial" w:hAnsi="Arial" w:cs="Arial"/>
                  <w:color w:val="auto"/>
                  <w:sz w:val="18"/>
                  <w:szCs w:val="18"/>
                </w:rPr>
                <w:t>PRISMA</w:t>
              </w:r>
            </w:hyperlink>
            <w:r w:rsidRPr="00BF1A3B">
              <w:rPr>
                <w:rFonts w:ascii="Arial" w:eastAsia="Arial" w:hAnsi="Arial" w:cs="Arial"/>
                <w:sz w:val="18"/>
                <w:szCs w:val="18"/>
              </w:rPr>
              <w:t xml:space="preserve"> (</w:t>
            </w:r>
            <w:hyperlink r:id="rId32">
              <w:r w:rsidRPr="00BF1A3B">
                <w:rPr>
                  <w:rStyle w:val="Hyperlink"/>
                  <w:rFonts w:ascii="Arial" w:eastAsia="Arial" w:hAnsi="Arial" w:cs="Arial"/>
                  <w:color w:val="auto"/>
                  <w:sz w:val="18"/>
                  <w:szCs w:val="18"/>
                </w:rPr>
                <w:t>&amp; extensions</w:t>
              </w:r>
            </w:hyperlink>
            <w:r w:rsidRPr="00BF1A3B">
              <w:rPr>
                <w:rFonts w:ascii="Arial" w:eastAsia="Arial" w:hAnsi="Arial" w:cs="Arial"/>
                <w:sz w:val="18"/>
                <w:szCs w:val="18"/>
              </w:rPr>
              <w:t>)</w:t>
            </w:r>
          </w:p>
          <w:p w14:paraId="2651F127" w14:textId="77777777" w:rsidR="005D6854"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Case reports – </w:t>
            </w:r>
            <w:hyperlink r:id="rId33">
              <w:r w:rsidRPr="00BF1A3B">
                <w:rPr>
                  <w:rStyle w:val="Hyperlink"/>
                  <w:rFonts w:ascii="Arial" w:eastAsia="Arial" w:hAnsi="Arial" w:cs="Arial"/>
                  <w:color w:val="auto"/>
                  <w:sz w:val="18"/>
                  <w:szCs w:val="18"/>
                </w:rPr>
                <w:t>CARE</w:t>
              </w:r>
            </w:hyperlink>
          </w:p>
        </w:tc>
        <w:tc>
          <w:tcPr>
            <w:tcW w:w="4747" w:type="dxa"/>
          </w:tcPr>
          <w:p w14:paraId="309D3A4A" w14:textId="77777777" w:rsidR="00FD5EC8"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Qualitative research – </w:t>
            </w:r>
            <w:hyperlink r:id="rId34">
              <w:r w:rsidRPr="00BF1A3B">
                <w:rPr>
                  <w:rStyle w:val="Hyperlink"/>
                  <w:rFonts w:ascii="Arial" w:eastAsia="Arial" w:hAnsi="Arial" w:cs="Arial"/>
                  <w:color w:val="auto"/>
                  <w:sz w:val="18"/>
                  <w:szCs w:val="18"/>
                </w:rPr>
                <w:t>SRQR</w:t>
              </w:r>
            </w:hyperlink>
            <w:r w:rsidRPr="00BF1A3B">
              <w:rPr>
                <w:rFonts w:ascii="Arial" w:eastAsia="Arial" w:hAnsi="Arial" w:cs="Arial"/>
                <w:sz w:val="18"/>
                <w:szCs w:val="18"/>
              </w:rPr>
              <w:t xml:space="preserve">  (</w:t>
            </w:r>
            <w:hyperlink r:id="rId35">
              <w:r w:rsidRPr="00BF1A3B">
                <w:rPr>
                  <w:rStyle w:val="Hyperlink"/>
                  <w:rFonts w:ascii="Arial" w:eastAsia="Arial" w:hAnsi="Arial" w:cs="Arial"/>
                  <w:color w:val="auto"/>
                  <w:sz w:val="18"/>
                  <w:szCs w:val="18"/>
                </w:rPr>
                <w:t>&amp; extensions</w:t>
              </w:r>
            </w:hyperlink>
            <w:r w:rsidRPr="00BF1A3B">
              <w:rPr>
                <w:rFonts w:ascii="Arial" w:eastAsia="Arial" w:hAnsi="Arial" w:cs="Arial"/>
                <w:sz w:val="18"/>
                <w:szCs w:val="18"/>
              </w:rPr>
              <w:t>)</w:t>
            </w:r>
          </w:p>
          <w:p w14:paraId="1AD1E98C" w14:textId="77777777" w:rsidR="00FD5EC8"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Diagnostic studies – </w:t>
            </w:r>
            <w:hyperlink r:id="rId36">
              <w:r w:rsidRPr="00BF1A3B">
                <w:rPr>
                  <w:rStyle w:val="Hyperlink"/>
                  <w:rFonts w:ascii="Arial" w:eastAsia="Arial" w:hAnsi="Arial" w:cs="Arial"/>
                  <w:color w:val="auto"/>
                  <w:sz w:val="18"/>
                  <w:szCs w:val="18"/>
                </w:rPr>
                <w:t>STARD</w:t>
              </w:r>
            </w:hyperlink>
            <w:r w:rsidRPr="00BF1A3B">
              <w:rPr>
                <w:rFonts w:ascii="Arial" w:eastAsia="Arial" w:hAnsi="Arial" w:cs="Arial"/>
                <w:sz w:val="18"/>
                <w:szCs w:val="18"/>
              </w:rPr>
              <w:t xml:space="preserve"> </w:t>
            </w:r>
          </w:p>
          <w:p w14:paraId="01F97056" w14:textId="77777777" w:rsidR="00FD5EC8"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Quality improvement studies – </w:t>
            </w:r>
            <w:hyperlink r:id="rId37">
              <w:r w:rsidRPr="00BF1A3B">
                <w:rPr>
                  <w:rStyle w:val="Hyperlink"/>
                  <w:rFonts w:ascii="Arial" w:eastAsia="Arial" w:hAnsi="Arial" w:cs="Arial"/>
                  <w:color w:val="auto"/>
                  <w:sz w:val="18"/>
                  <w:szCs w:val="18"/>
                </w:rPr>
                <w:t>SQUIRE</w:t>
              </w:r>
            </w:hyperlink>
            <w:r w:rsidRPr="00BF1A3B">
              <w:rPr>
                <w:rFonts w:ascii="Arial" w:eastAsia="Arial" w:hAnsi="Arial" w:cs="Arial"/>
                <w:sz w:val="18"/>
                <w:szCs w:val="18"/>
              </w:rPr>
              <w:t xml:space="preserve"> </w:t>
            </w:r>
          </w:p>
          <w:p w14:paraId="595749DD" w14:textId="77777777" w:rsidR="005D6854"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Prediction model studies - </w:t>
            </w:r>
            <w:hyperlink r:id="rId38">
              <w:r w:rsidRPr="00BF1A3B">
                <w:rPr>
                  <w:rStyle w:val="Hyperlink"/>
                  <w:rFonts w:ascii="Arial" w:eastAsia="Arial" w:hAnsi="Arial" w:cs="Arial"/>
                  <w:color w:val="auto"/>
                  <w:sz w:val="18"/>
                  <w:szCs w:val="18"/>
                </w:rPr>
                <w:t>BMJ</w:t>
              </w:r>
            </w:hyperlink>
          </w:p>
        </w:tc>
      </w:tr>
    </w:tbl>
    <w:p w14:paraId="5D6661C0" w14:textId="77777777" w:rsidR="007C365E" w:rsidRPr="00BF1A3B" w:rsidRDefault="007C365E" w:rsidP="009D0433">
      <w:pPr>
        <w:rPr>
          <w:rFonts w:ascii="Arial" w:eastAsia="Arial" w:hAnsi="Arial" w:cs="Arial"/>
          <w:b/>
          <w:bCs/>
          <w:sz w:val="18"/>
          <w:szCs w:val="18"/>
        </w:rPr>
      </w:pPr>
    </w:p>
    <w:p w14:paraId="714DD781" w14:textId="2E97ED07" w:rsidR="00434B7E" w:rsidRPr="00BF1A3B" w:rsidRDefault="00434B7E" w:rsidP="009D0433">
      <w:pPr>
        <w:rPr>
          <w:rFonts w:ascii="Arial" w:eastAsia="Arial" w:hAnsi="Arial" w:cs="Arial"/>
          <w:b/>
          <w:bCs/>
          <w:sz w:val="18"/>
          <w:szCs w:val="18"/>
        </w:rPr>
      </w:pPr>
    </w:p>
    <w:p w14:paraId="52516B58" w14:textId="77777777" w:rsidR="00434B7E" w:rsidRPr="00BF1A3B" w:rsidRDefault="00434B7E" w:rsidP="009D0433">
      <w:pPr>
        <w:rPr>
          <w:rFonts w:ascii="Arial" w:eastAsia="Arial" w:hAnsi="Arial" w:cs="Arial"/>
          <w:b/>
          <w:bCs/>
          <w:sz w:val="18"/>
          <w:szCs w:val="18"/>
        </w:rPr>
      </w:pPr>
    </w:p>
    <w:p w14:paraId="188FF5FF" w14:textId="77777777" w:rsidR="00434B7E" w:rsidRPr="00BF1A3B" w:rsidRDefault="00434B7E" w:rsidP="009D0433">
      <w:pPr>
        <w:rPr>
          <w:rFonts w:ascii="Arial" w:eastAsia="Arial" w:hAnsi="Arial" w:cs="Arial"/>
          <w:b/>
          <w:bCs/>
          <w:sz w:val="18"/>
          <w:szCs w:val="18"/>
        </w:rPr>
      </w:pPr>
    </w:p>
    <w:p w14:paraId="65DD081C" w14:textId="77777777" w:rsidR="00434B7E" w:rsidRPr="00BF1A3B" w:rsidRDefault="00434B7E" w:rsidP="009D0433">
      <w:pPr>
        <w:rPr>
          <w:rFonts w:ascii="Arial" w:eastAsia="Arial" w:hAnsi="Arial" w:cs="Arial"/>
          <w:b/>
          <w:bCs/>
          <w:sz w:val="18"/>
          <w:szCs w:val="18"/>
        </w:rPr>
      </w:pPr>
    </w:p>
    <w:p w14:paraId="6FDD09DA" w14:textId="77777777" w:rsidR="00033079" w:rsidRPr="00BF1A3B" w:rsidRDefault="0C5D0627" w:rsidP="009D0433">
      <w:pPr>
        <w:pStyle w:val="Heading2"/>
        <w:rPr>
          <w:rFonts w:ascii="Arial" w:eastAsia="Arial" w:hAnsi="Arial" w:cs="Arial"/>
          <w:color w:val="auto"/>
        </w:rPr>
      </w:pPr>
      <w:r w:rsidRPr="00BF1A3B">
        <w:rPr>
          <w:rFonts w:ascii="Arial" w:eastAsia="Arial" w:hAnsi="Arial" w:cs="Arial"/>
          <w:color w:val="auto"/>
        </w:rPr>
        <w:t>Annex 1. OCA Ethics Review Exemption Template</w:t>
      </w:r>
    </w:p>
    <w:p w14:paraId="0DCFD307" w14:textId="77777777" w:rsidR="003E4ECF" w:rsidRPr="00BF1A3B" w:rsidRDefault="003E4ECF" w:rsidP="009D0433">
      <w:pPr>
        <w:rPr>
          <w:rFonts w:ascii="Arial" w:eastAsia="Arial" w:hAnsi="Arial" w:cs="Arial"/>
        </w:rPr>
      </w:pPr>
    </w:p>
    <w:p w14:paraId="78DF7D7E" w14:textId="77777777" w:rsidR="005A265D" w:rsidRPr="00BF1A3B" w:rsidRDefault="005A265D" w:rsidP="009D0433">
      <w:pPr>
        <w:rPr>
          <w:rFonts w:ascii="Arial" w:eastAsia="Arial" w:hAnsi="Arial" w:cs="Arial"/>
          <w:b/>
          <w:bCs/>
          <w:sz w:val="18"/>
          <w:szCs w:val="18"/>
        </w:rPr>
      </w:pPr>
    </w:p>
    <w:tbl>
      <w:tblPr>
        <w:tblStyle w:val="TableGrid"/>
        <w:tblW w:w="10335" w:type="dxa"/>
        <w:jc w:val="center"/>
        <w:tblLook w:val="04A0" w:firstRow="1" w:lastRow="0" w:firstColumn="1" w:lastColumn="0" w:noHBand="0" w:noVBand="1"/>
      </w:tblPr>
      <w:tblGrid>
        <w:gridCol w:w="10335"/>
      </w:tblGrid>
      <w:tr w:rsidR="00066784" w:rsidRPr="00BF1A3B" w14:paraId="3D98E345" w14:textId="77777777" w:rsidTr="4F272FC8">
        <w:trPr>
          <w:trHeight w:val="1037"/>
          <w:jc w:val="center"/>
        </w:trPr>
        <w:tc>
          <w:tcPr>
            <w:tcW w:w="10335" w:type="dxa"/>
            <w:shd w:val="clear" w:color="auto" w:fill="D9D9D9" w:themeFill="background1" w:themeFillShade="D9"/>
          </w:tcPr>
          <w:p w14:paraId="30DE55B1" w14:textId="77777777" w:rsidR="0016761C" w:rsidRPr="00BF1A3B" w:rsidRDefault="00033079" w:rsidP="009D0433">
            <w:pPr>
              <w:spacing w:line="276" w:lineRule="auto"/>
              <w:rPr>
                <w:rFonts w:ascii="Arial" w:eastAsia="Arial" w:hAnsi="Arial" w:cs="Arial"/>
                <w:b/>
                <w:bCs/>
                <w:sz w:val="18"/>
                <w:szCs w:val="18"/>
              </w:rPr>
            </w:pPr>
            <w:r w:rsidRPr="00BF1A3B">
              <w:rPr>
                <w:rFonts w:ascii="Arial" w:eastAsia="Arial" w:hAnsi="Arial" w:cs="Arial"/>
                <w:b/>
                <w:bCs/>
                <w:snapToGrid w:val="0"/>
                <w:sz w:val="18"/>
                <w:szCs w:val="18"/>
              </w:rPr>
              <w:t>Research exemption proposal</w:t>
            </w:r>
            <w:r w:rsidR="0016761C" w:rsidRPr="00BF1A3B">
              <w:rPr>
                <w:rFonts w:ascii="Arial" w:eastAsia="Arial" w:hAnsi="Arial" w:cs="Arial"/>
                <w:b/>
                <w:bCs/>
                <w:snapToGrid w:val="0"/>
                <w:sz w:val="18"/>
                <w:szCs w:val="18"/>
              </w:rPr>
              <w:t xml:space="preserve"> </w:t>
            </w:r>
          </w:p>
          <w:p w14:paraId="5C8A3826" w14:textId="77777777" w:rsidR="00234961" w:rsidRPr="00BF1A3B" w:rsidRDefault="0016761C" w:rsidP="009D0433">
            <w:pPr>
              <w:spacing w:line="276" w:lineRule="auto"/>
              <w:ind w:left="720"/>
              <w:rPr>
                <w:rFonts w:ascii="Arial" w:eastAsia="Arial" w:hAnsi="Arial" w:cs="Arial"/>
                <w:sz w:val="18"/>
                <w:szCs w:val="18"/>
              </w:rPr>
            </w:pPr>
            <w:r w:rsidRPr="00BF1A3B">
              <w:rPr>
                <w:rFonts w:ascii="Arial" w:eastAsia="Arial" w:hAnsi="Arial" w:cs="Arial"/>
                <w:snapToGrid w:val="0"/>
                <w:sz w:val="18"/>
                <w:szCs w:val="18"/>
              </w:rPr>
              <w:t>Template to be filled out and submitted to OCA Research Committee along with a concept paper when requesting exemption from ERB review. See</w:t>
            </w:r>
            <w:r w:rsidRPr="00BF1A3B">
              <w:rPr>
                <w:rFonts w:ascii="Arial" w:eastAsia="Arial" w:hAnsi="Arial" w:cs="Arial"/>
                <w:b/>
                <w:bCs/>
                <w:sz w:val="18"/>
                <w:szCs w:val="18"/>
              </w:rPr>
              <w:t xml:space="preserve"> </w:t>
            </w:r>
            <w:hyperlink r:id="rId39" w:history="1">
              <w:r w:rsidRPr="00BF1A3B">
                <w:rPr>
                  <w:rStyle w:val="Hyperlink"/>
                  <w:rFonts w:ascii="Arial" w:eastAsia="Arial" w:hAnsi="Arial" w:cs="Arial"/>
                  <w:color w:val="auto"/>
                  <w:sz w:val="18"/>
                  <w:szCs w:val="18"/>
                </w:rPr>
                <w:t>MSF ERB guidance on exemption criteria</w:t>
              </w:r>
            </w:hyperlink>
            <w:r w:rsidR="00234961" w:rsidRPr="00BF1A3B">
              <w:rPr>
                <w:rFonts w:ascii="Arial" w:eastAsia="Arial" w:hAnsi="Arial" w:cs="Arial"/>
                <w:sz w:val="18"/>
                <w:szCs w:val="18"/>
              </w:rPr>
              <w:t xml:space="preserve">. </w:t>
            </w:r>
            <w:r w:rsidRPr="00BF1A3B">
              <w:rPr>
                <w:rFonts w:ascii="Arial" w:eastAsia="Arial" w:hAnsi="Arial" w:cs="Arial"/>
                <w:sz w:val="18"/>
                <w:szCs w:val="18"/>
              </w:rPr>
              <w:t>Please use the</w:t>
            </w:r>
            <w:r w:rsidRPr="00BF1A3B">
              <w:rPr>
                <w:rFonts w:ascii="Arial" w:eastAsia="Arial" w:hAnsi="Arial" w:cs="Arial"/>
                <w:b/>
                <w:bCs/>
                <w:sz w:val="18"/>
                <w:szCs w:val="18"/>
              </w:rPr>
              <w:t xml:space="preserve"> </w:t>
            </w:r>
            <w:hyperlink r:id="rId40" w:history="1">
              <w:r w:rsidRPr="00BF1A3B">
                <w:rPr>
                  <w:rStyle w:val="Hyperlink"/>
                  <w:rFonts w:ascii="Arial" w:eastAsia="Arial" w:hAnsi="Arial" w:cs="Arial"/>
                  <w:color w:val="auto"/>
                  <w:sz w:val="18"/>
                  <w:szCs w:val="18"/>
                </w:rPr>
                <w:t>MSF Research Ethics Framework – Guidance document</w:t>
              </w:r>
            </w:hyperlink>
            <w:r w:rsidRPr="00BF1A3B">
              <w:rPr>
                <w:rFonts w:ascii="Arial" w:eastAsia="Arial" w:hAnsi="Arial" w:cs="Arial"/>
                <w:b/>
                <w:bCs/>
                <w:sz w:val="18"/>
                <w:szCs w:val="18"/>
              </w:rPr>
              <w:t xml:space="preserve"> </w:t>
            </w:r>
            <w:r w:rsidRPr="00BF1A3B">
              <w:rPr>
                <w:rFonts w:ascii="Arial" w:eastAsia="Arial" w:hAnsi="Arial" w:cs="Arial"/>
                <w:sz w:val="18"/>
                <w:szCs w:val="18"/>
              </w:rPr>
              <w:t xml:space="preserve">to answer the questions below. </w:t>
            </w:r>
          </w:p>
        </w:tc>
      </w:tr>
      <w:tr w:rsidR="00066784" w:rsidRPr="00BF1A3B" w14:paraId="488404CF" w14:textId="77777777" w:rsidTr="4F272FC8">
        <w:trPr>
          <w:trHeight w:val="214"/>
          <w:jc w:val="center"/>
        </w:trPr>
        <w:tc>
          <w:tcPr>
            <w:tcW w:w="10335" w:type="dxa"/>
          </w:tcPr>
          <w:p w14:paraId="2D53A343" w14:textId="4DE4957A" w:rsidR="00033079" w:rsidRPr="00BF1A3B" w:rsidRDefault="0C5D0627" w:rsidP="009D0433">
            <w:pPr>
              <w:rPr>
                <w:rFonts w:ascii="Arial" w:eastAsia="Arial" w:hAnsi="Arial" w:cs="Arial"/>
                <w:b/>
                <w:bCs/>
                <w:i/>
                <w:iCs/>
                <w:sz w:val="18"/>
                <w:szCs w:val="18"/>
              </w:rPr>
            </w:pPr>
            <w:r w:rsidRPr="00BF1A3B">
              <w:rPr>
                <w:rFonts w:ascii="Arial" w:eastAsia="Arial" w:hAnsi="Arial" w:cs="Arial"/>
                <w:b/>
                <w:bCs/>
                <w:i/>
                <w:iCs/>
                <w:sz w:val="18"/>
                <w:szCs w:val="18"/>
              </w:rPr>
              <w:t>Title (same as for Concept paper):</w:t>
            </w:r>
            <w:r w:rsidR="005D7FB9" w:rsidRPr="00BF1A3B">
              <w:rPr>
                <w:rFonts w:ascii="Arial" w:eastAsia="Arial" w:hAnsi="Arial" w:cs="Arial"/>
                <w:b/>
                <w:bCs/>
                <w:i/>
                <w:iCs/>
                <w:sz w:val="18"/>
                <w:szCs w:val="18"/>
              </w:rPr>
              <w:t xml:space="preserve"> </w:t>
            </w:r>
            <w:r w:rsidR="005D7FB9" w:rsidRPr="00BF1A3B">
              <w:rPr>
                <w:rFonts w:ascii="Arial" w:hAnsi="Arial" w:cs="Arial"/>
                <w:sz w:val="18"/>
                <w:szCs w:val="18"/>
                <w:lang w:val="en-GB"/>
              </w:rPr>
              <w:t xml:space="preserve">Vaccination coverage survey after mass vaccination campaign (MVC) against measles in </w:t>
            </w:r>
            <w:r w:rsidR="00431C88">
              <w:rPr>
                <w:rFonts w:ascii="Arial" w:hAnsi="Arial" w:cs="Arial"/>
                <w:sz w:val="18"/>
                <w:szCs w:val="18"/>
                <w:lang w:val="en-GB"/>
              </w:rPr>
              <w:t>Bentiu IDP Camp, Bentiu, Rubkona County, Unity State, South Sudan</w:t>
            </w:r>
            <w:r w:rsidR="005D7FB9" w:rsidRPr="00BF1A3B">
              <w:rPr>
                <w:rFonts w:ascii="Arial" w:hAnsi="Arial" w:cs="Arial"/>
                <w:sz w:val="18"/>
                <w:szCs w:val="18"/>
                <w:lang w:val="en-GB"/>
              </w:rPr>
              <w:t>.</w:t>
            </w:r>
          </w:p>
          <w:p w14:paraId="7CAB08F8" w14:textId="77777777" w:rsidR="00234961" w:rsidRPr="00BF1A3B" w:rsidRDefault="00234961" w:rsidP="009D0433">
            <w:pPr>
              <w:rPr>
                <w:rFonts w:ascii="Arial" w:eastAsia="Arial" w:hAnsi="Arial" w:cs="Arial"/>
                <w:b/>
                <w:bCs/>
                <w:sz w:val="18"/>
                <w:szCs w:val="18"/>
              </w:rPr>
            </w:pPr>
          </w:p>
        </w:tc>
      </w:tr>
      <w:tr w:rsidR="00066784" w:rsidRPr="00BF1A3B" w14:paraId="304EFC7A" w14:textId="77777777" w:rsidTr="4F272FC8">
        <w:trPr>
          <w:trHeight w:val="348"/>
          <w:jc w:val="center"/>
        </w:trPr>
        <w:tc>
          <w:tcPr>
            <w:tcW w:w="10335" w:type="dxa"/>
          </w:tcPr>
          <w:p w14:paraId="0BB956A3" w14:textId="56F2F247" w:rsidR="00033079" w:rsidRPr="00BF1A3B" w:rsidRDefault="0C5D0627" w:rsidP="009D0433">
            <w:pPr>
              <w:rPr>
                <w:rFonts w:ascii="Arial" w:eastAsia="Arial" w:hAnsi="Arial" w:cs="Arial"/>
                <w:b/>
                <w:bCs/>
                <w:i/>
                <w:iCs/>
                <w:sz w:val="18"/>
                <w:szCs w:val="18"/>
              </w:rPr>
            </w:pPr>
            <w:r w:rsidRPr="00BF1A3B">
              <w:rPr>
                <w:rFonts w:ascii="Arial" w:eastAsia="Arial" w:hAnsi="Arial" w:cs="Arial"/>
                <w:b/>
                <w:bCs/>
                <w:i/>
                <w:iCs/>
                <w:sz w:val="18"/>
                <w:szCs w:val="18"/>
              </w:rPr>
              <w:t>Name of Primary Investigator (PI):</w:t>
            </w:r>
            <w:r w:rsidR="00B81B0F" w:rsidRPr="00BF1A3B">
              <w:rPr>
                <w:rFonts w:ascii="Arial" w:eastAsia="Arial" w:hAnsi="Arial" w:cs="Arial"/>
                <w:b/>
                <w:bCs/>
                <w:i/>
                <w:iCs/>
                <w:sz w:val="18"/>
                <w:szCs w:val="18"/>
              </w:rPr>
              <w:t xml:space="preserve"> </w:t>
            </w:r>
            <w:r w:rsidR="00431C88">
              <w:rPr>
                <w:rFonts w:ascii="Arial" w:eastAsia="Arial" w:hAnsi="Arial" w:cs="Arial"/>
                <w:bCs/>
                <w:iCs/>
                <w:sz w:val="18"/>
                <w:szCs w:val="18"/>
              </w:rPr>
              <w:t>Iina Hiironen</w:t>
            </w:r>
            <w:r w:rsidR="00B81B0F" w:rsidRPr="00BF1A3B">
              <w:rPr>
                <w:rFonts w:ascii="Arial" w:eastAsia="Arial" w:hAnsi="Arial" w:cs="Arial"/>
                <w:bCs/>
                <w:iCs/>
                <w:sz w:val="18"/>
                <w:szCs w:val="18"/>
              </w:rPr>
              <w:t xml:space="preserve"> (</w:t>
            </w:r>
            <w:r w:rsidR="00431C88">
              <w:rPr>
                <w:rFonts w:ascii="Arial" w:eastAsia="Arial" w:hAnsi="Arial" w:cs="Arial"/>
                <w:bCs/>
                <w:iCs/>
                <w:sz w:val="18"/>
                <w:szCs w:val="18"/>
              </w:rPr>
              <w:t>Epidemiology Activity Manager</w:t>
            </w:r>
            <w:r w:rsidR="00B81B0F" w:rsidRPr="00BF1A3B">
              <w:rPr>
                <w:rFonts w:ascii="Arial" w:eastAsia="Arial" w:hAnsi="Arial" w:cs="Arial"/>
                <w:bCs/>
                <w:iCs/>
                <w:sz w:val="18"/>
                <w:szCs w:val="18"/>
              </w:rPr>
              <w:t>)</w:t>
            </w:r>
          </w:p>
          <w:p w14:paraId="603D7218" w14:textId="77777777" w:rsidR="00234961" w:rsidRPr="00BF1A3B" w:rsidRDefault="00234961" w:rsidP="009D0433">
            <w:pPr>
              <w:rPr>
                <w:rFonts w:ascii="Arial" w:eastAsia="Arial" w:hAnsi="Arial" w:cs="Arial"/>
                <w:b/>
                <w:bCs/>
                <w:i/>
                <w:iCs/>
                <w:sz w:val="18"/>
                <w:szCs w:val="18"/>
              </w:rPr>
            </w:pPr>
          </w:p>
        </w:tc>
      </w:tr>
      <w:tr w:rsidR="00066784" w:rsidRPr="00BF1A3B" w14:paraId="71B19B1A" w14:textId="77777777" w:rsidTr="4F272FC8">
        <w:trPr>
          <w:trHeight w:val="1914"/>
          <w:jc w:val="center"/>
        </w:trPr>
        <w:tc>
          <w:tcPr>
            <w:tcW w:w="10335" w:type="dxa"/>
          </w:tcPr>
          <w:p w14:paraId="6138B487" w14:textId="77777777" w:rsidR="0016761C" w:rsidRPr="00BF1A3B" w:rsidRDefault="00033079" w:rsidP="009D0433">
            <w:pPr>
              <w:spacing w:before="120" w:after="60"/>
              <w:rPr>
                <w:rFonts w:ascii="Arial" w:eastAsia="Arial" w:hAnsi="Arial" w:cs="Arial"/>
                <w:sz w:val="18"/>
                <w:szCs w:val="18"/>
              </w:rPr>
            </w:pPr>
            <w:r w:rsidRPr="00BF1A3B">
              <w:rPr>
                <w:rFonts w:ascii="Arial" w:eastAsia="Arial" w:hAnsi="Arial" w:cs="Arial"/>
                <w:b/>
                <w:bCs/>
                <w:i/>
                <w:iCs/>
                <w:sz w:val="18"/>
                <w:szCs w:val="18"/>
              </w:rPr>
              <w:t xml:space="preserve">Has </w:t>
            </w:r>
            <w:r w:rsidR="00197103" w:rsidRPr="00BF1A3B">
              <w:rPr>
                <w:rFonts w:ascii="Arial" w:eastAsia="Arial" w:hAnsi="Arial" w:cs="Arial"/>
                <w:b/>
                <w:bCs/>
                <w:i/>
                <w:iCs/>
                <w:sz w:val="18"/>
                <w:szCs w:val="18"/>
              </w:rPr>
              <w:t>a</w:t>
            </w:r>
            <w:r w:rsidRPr="00BF1A3B">
              <w:rPr>
                <w:rFonts w:ascii="Arial" w:eastAsia="Arial" w:hAnsi="Arial" w:cs="Arial"/>
                <w:b/>
                <w:bCs/>
                <w:i/>
                <w:iCs/>
                <w:sz w:val="18"/>
                <w:szCs w:val="18"/>
              </w:rPr>
              <w:t xml:space="preserve"> protocol been submitted to or approved by National/ Local Ethics Review Committee(s)?</w:t>
            </w:r>
            <w:r w:rsidR="0016761C" w:rsidRPr="00BF1A3B">
              <w:rPr>
                <w:rFonts w:ascii="Arial" w:eastAsia="Arial" w:hAnsi="Arial" w:cs="Arial"/>
                <w:snapToGrid w:val="0"/>
                <w:sz w:val="18"/>
                <w:szCs w:val="18"/>
              </w:rPr>
              <w:t xml:space="preserve"> </w:t>
            </w:r>
          </w:p>
          <w:p w14:paraId="57728193" w14:textId="31AA6D21" w:rsidR="00033079" w:rsidRPr="00BF1A3B" w:rsidRDefault="00A72A31" w:rsidP="009D0433">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624380224"/>
                <w14:checkbox>
                  <w14:checked w14:val="1"/>
                  <w14:checkedState w14:val="2612" w14:font="MS Gothic"/>
                  <w14:uncheckedState w14:val="2610" w14:font="MS Gothic"/>
                </w14:checkbox>
              </w:sdtPr>
              <w:sdtEndPr/>
              <w:sdtContent>
                <w:r w:rsidR="004E74EF" w:rsidRPr="00BF1A3B">
                  <w:rPr>
                    <w:rFonts w:ascii="MS Gothic" w:eastAsia="MS Gothic" w:hAnsi="MS Gothic" w:cs="Arial" w:hint="eastAsia"/>
                    <w:bCs/>
                    <w:snapToGrid w:val="0"/>
                    <w:sz w:val="18"/>
                    <w:szCs w:val="18"/>
                  </w:rPr>
                  <w:t>☒</w:t>
                </w:r>
              </w:sdtContent>
            </w:sdt>
            <w:r w:rsidR="0016761C"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464969276"/>
                <w14:checkbox>
                  <w14:checked w14:val="0"/>
                  <w14:checkedState w14:val="2612" w14:font="MS Gothic"/>
                  <w14:uncheckedState w14:val="2610" w14:font="MS Gothic"/>
                </w14:checkbox>
              </w:sdtPr>
              <w:sdtEndPr/>
              <w:sdtContent>
                <w:r w:rsidR="0016761C" w:rsidRPr="00BF1A3B">
                  <w:rPr>
                    <w:rFonts w:ascii="MS Gothic" w:eastAsia="MS Gothic" w:hAnsi="MS Gothic" w:cs="Arial" w:hint="eastAsia"/>
                    <w:bCs/>
                    <w:snapToGrid w:val="0"/>
                    <w:sz w:val="18"/>
                    <w:szCs w:val="18"/>
                  </w:rPr>
                  <w:t>☐</w:t>
                </w:r>
              </w:sdtContent>
            </w:sdt>
            <w:r w:rsidR="0016761C" w:rsidRPr="00BF1A3B">
              <w:rPr>
                <w:rFonts w:ascii="Arial" w:eastAsia="Arial" w:hAnsi="Arial" w:cs="Arial"/>
                <w:snapToGrid w:val="0"/>
                <w:sz w:val="18"/>
                <w:szCs w:val="18"/>
              </w:rPr>
              <w:t xml:space="preserve"> Yes</w:t>
            </w:r>
          </w:p>
          <w:p w14:paraId="5EE1B8C5" w14:textId="77777777" w:rsidR="0016761C" w:rsidRPr="00BF1A3B" w:rsidRDefault="0016761C" w:rsidP="009D0433">
            <w:pPr>
              <w:rPr>
                <w:rFonts w:ascii="Arial" w:eastAsia="Arial" w:hAnsi="Arial" w:cs="Arial"/>
                <w:b/>
                <w:bCs/>
                <w:i/>
                <w:iCs/>
                <w:sz w:val="18"/>
                <w:szCs w:val="18"/>
              </w:rPr>
            </w:pPr>
          </w:p>
          <w:p w14:paraId="147A4BA4" w14:textId="77777777" w:rsidR="00033079" w:rsidRPr="00BF1A3B" w:rsidRDefault="0C5D0627" w:rsidP="009D0433">
            <w:pPr>
              <w:rPr>
                <w:rFonts w:ascii="Arial" w:eastAsia="Arial" w:hAnsi="Arial" w:cs="Arial"/>
                <w:b/>
                <w:bCs/>
                <w:i/>
                <w:iCs/>
                <w:sz w:val="18"/>
                <w:szCs w:val="18"/>
              </w:rPr>
            </w:pPr>
            <w:r w:rsidRPr="00BF1A3B">
              <w:rPr>
                <w:rFonts w:ascii="Arial" w:eastAsia="Arial" w:hAnsi="Arial" w:cs="Arial"/>
                <w:b/>
                <w:bCs/>
                <w:i/>
                <w:iCs/>
                <w:sz w:val="18"/>
                <w:szCs w:val="18"/>
              </w:rPr>
              <w:t>If not yet submitted, please indicate when and to which committee the protocol will be submitted:</w:t>
            </w:r>
          </w:p>
          <w:p w14:paraId="518D8402" w14:textId="342DBF6F" w:rsidR="00033079" w:rsidRPr="00BF1A3B" w:rsidRDefault="004E74EF" w:rsidP="009D0433">
            <w:pPr>
              <w:rPr>
                <w:rFonts w:ascii="Arial" w:eastAsia="Arial" w:hAnsi="Arial" w:cs="Arial"/>
                <w:iCs/>
                <w:sz w:val="18"/>
                <w:szCs w:val="18"/>
              </w:rPr>
            </w:pPr>
            <w:r w:rsidRPr="00BF1A3B">
              <w:rPr>
                <w:rFonts w:ascii="Arial" w:eastAsia="Arial" w:hAnsi="Arial" w:cs="Arial"/>
                <w:iCs/>
                <w:snapToGrid w:val="0"/>
                <w:sz w:val="18"/>
                <w:szCs w:val="18"/>
              </w:rPr>
              <w:t>Protocol will not be submitted to any ethical review board.</w:t>
            </w:r>
          </w:p>
          <w:p w14:paraId="616BA342" w14:textId="77777777" w:rsidR="004E74EF" w:rsidRPr="00BF1A3B" w:rsidRDefault="004E74EF" w:rsidP="009D0433">
            <w:pPr>
              <w:rPr>
                <w:rFonts w:ascii="Arial" w:eastAsia="Arial" w:hAnsi="Arial" w:cs="Arial"/>
                <w:i/>
                <w:iCs/>
                <w:sz w:val="18"/>
                <w:szCs w:val="18"/>
              </w:rPr>
            </w:pPr>
          </w:p>
          <w:p w14:paraId="6309883B" w14:textId="6D0031FC" w:rsidR="0016761C" w:rsidRPr="00BF1A3B" w:rsidRDefault="0C5D0627" w:rsidP="009D0433">
            <w:pPr>
              <w:rPr>
                <w:rFonts w:ascii="Arial" w:eastAsia="Arial" w:hAnsi="Arial" w:cs="Arial"/>
                <w:b/>
                <w:bCs/>
                <w:i/>
                <w:iCs/>
                <w:sz w:val="18"/>
                <w:szCs w:val="18"/>
              </w:rPr>
            </w:pPr>
            <w:r w:rsidRPr="00BF1A3B">
              <w:rPr>
                <w:rFonts w:ascii="Arial" w:eastAsia="Arial" w:hAnsi="Arial" w:cs="Arial"/>
                <w:b/>
                <w:bCs/>
                <w:i/>
                <w:iCs/>
                <w:sz w:val="18"/>
                <w:szCs w:val="18"/>
              </w:rPr>
              <w:t>If not planned to be submitted to local committees please note why:</w:t>
            </w:r>
          </w:p>
          <w:p w14:paraId="3B8A74CD" w14:textId="2D6A83D7" w:rsidR="004E74EF" w:rsidRPr="00BF1A3B" w:rsidRDefault="195BEA3F" w:rsidP="4F272FC8">
            <w:pPr>
              <w:rPr>
                <w:rFonts w:ascii="Arial" w:eastAsia="Arial" w:hAnsi="Arial" w:cs="Arial"/>
                <w:b/>
                <w:bCs/>
                <w:i/>
                <w:iCs/>
                <w:sz w:val="18"/>
                <w:szCs w:val="18"/>
              </w:rPr>
            </w:pPr>
            <w:r w:rsidRPr="4F272FC8">
              <w:rPr>
                <w:rFonts w:ascii="Arial" w:eastAsia="Arial" w:hAnsi="Arial" w:cs="Arial"/>
                <w:sz w:val="18"/>
                <w:szCs w:val="18"/>
              </w:rPr>
              <w:t xml:space="preserve">The authorization for the intervention </w:t>
            </w:r>
            <w:r w:rsidR="291F073C" w:rsidRPr="4F272FC8">
              <w:rPr>
                <w:rFonts w:ascii="Arial" w:eastAsia="Arial" w:hAnsi="Arial" w:cs="Arial"/>
                <w:sz w:val="18"/>
                <w:szCs w:val="18"/>
              </w:rPr>
              <w:t xml:space="preserve">in </w:t>
            </w:r>
            <w:r w:rsidR="34883B7B" w:rsidRPr="4F272FC8">
              <w:rPr>
                <w:rFonts w:ascii="Arial" w:eastAsia="Arial" w:hAnsi="Arial" w:cs="Arial"/>
                <w:sz w:val="18"/>
                <w:szCs w:val="18"/>
              </w:rPr>
              <w:t>Bentiu IDP camp</w:t>
            </w:r>
            <w:r w:rsidR="165D86F4" w:rsidRPr="4F272FC8">
              <w:rPr>
                <w:rFonts w:ascii="Arial" w:eastAsia="Arial" w:hAnsi="Arial" w:cs="Arial"/>
                <w:sz w:val="18"/>
                <w:szCs w:val="18"/>
              </w:rPr>
              <w:t xml:space="preserve"> </w:t>
            </w:r>
            <w:r w:rsidRPr="4F272FC8">
              <w:rPr>
                <w:rFonts w:ascii="Arial" w:eastAsia="Arial" w:hAnsi="Arial" w:cs="Arial"/>
                <w:sz w:val="18"/>
                <w:szCs w:val="18"/>
              </w:rPr>
              <w:t xml:space="preserve">provided by MoH to MSF-OCA </w:t>
            </w:r>
            <w:r w:rsidR="291F073C" w:rsidRPr="4F272FC8">
              <w:rPr>
                <w:rFonts w:ascii="Arial" w:eastAsia="Arial" w:hAnsi="Arial" w:cs="Arial"/>
                <w:sz w:val="18"/>
                <w:szCs w:val="18"/>
              </w:rPr>
              <w:t xml:space="preserve">includes mention of </w:t>
            </w:r>
            <w:r w:rsidRPr="4F272FC8">
              <w:rPr>
                <w:rFonts w:ascii="Arial" w:eastAsia="Arial" w:hAnsi="Arial" w:cs="Arial"/>
                <w:sz w:val="18"/>
                <w:szCs w:val="18"/>
              </w:rPr>
              <w:t xml:space="preserve">a measles </w:t>
            </w:r>
            <w:r w:rsidR="165D86F4" w:rsidRPr="4F272FC8">
              <w:rPr>
                <w:rFonts w:ascii="Arial" w:eastAsia="Arial" w:hAnsi="Arial" w:cs="Arial"/>
                <w:sz w:val="18"/>
                <w:szCs w:val="18"/>
              </w:rPr>
              <w:t xml:space="preserve">vaccination coverage survey </w:t>
            </w:r>
            <w:r w:rsidR="291F073C" w:rsidRPr="4F272FC8">
              <w:rPr>
                <w:rFonts w:ascii="Arial" w:eastAsia="Arial" w:hAnsi="Arial" w:cs="Arial"/>
                <w:sz w:val="18"/>
                <w:szCs w:val="18"/>
              </w:rPr>
              <w:t>to</w:t>
            </w:r>
            <w:r w:rsidR="165D86F4" w:rsidRPr="4F272FC8">
              <w:rPr>
                <w:rFonts w:ascii="Arial" w:eastAsia="Arial" w:hAnsi="Arial" w:cs="Arial"/>
                <w:sz w:val="18"/>
                <w:szCs w:val="18"/>
              </w:rPr>
              <w:t xml:space="preserve"> be </w:t>
            </w:r>
            <w:r w:rsidRPr="4F272FC8">
              <w:rPr>
                <w:rFonts w:ascii="Arial" w:eastAsia="Arial" w:hAnsi="Arial" w:cs="Arial"/>
                <w:sz w:val="18"/>
                <w:szCs w:val="18"/>
              </w:rPr>
              <w:t xml:space="preserve">carried out by MSF-OCA </w:t>
            </w:r>
            <w:r w:rsidR="165D86F4" w:rsidRPr="4F272FC8">
              <w:rPr>
                <w:rFonts w:ascii="Arial" w:eastAsia="Arial" w:hAnsi="Arial" w:cs="Arial"/>
                <w:sz w:val="18"/>
                <w:szCs w:val="18"/>
              </w:rPr>
              <w:t xml:space="preserve">after the mass </w:t>
            </w:r>
            <w:r w:rsidRPr="4F272FC8">
              <w:rPr>
                <w:rFonts w:ascii="Arial" w:eastAsia="Arial" w:hAnsi="Arial" w:cs="Arial"/>
                <w:sz w:val="18"/>
                <w:szCs w:val="18"/>
              </w:rPr>
              <w:t>vaccination campaign</w:t>
            </w:r>
            <w:r w:rsidR="165D86F4" w:rsidRPr="4F272FC8">
              <w:rPr>
                <w:rFonts w:ascii="Arial" w:eastAsia="Arial" w:hAnsi="Arial" w:cs="Arial"/>
                <w:sz w:val="18"/>
                <w:szCs w:val="18"/>
              </w:rPr>
              <w:t>.</w:t>
            </w:r>
          </w:p>
          <w:p w14:paraId="7FBC3105" w14:textId="77777777" w:rsidR="00033079" w:rsidRPr="00BF1A3B" w:rsidRDefault="00033079" w:rsidP="009D0433">
            <w:pPr>
              <w:rPr>
                <w:rFonts w:ascii="Arial" w:eastAsia="Arial" w:hAnsi="Arial" w:cs="Arial"/>
                <w:i/>
                <w:iCs/>
                <w:sz w:val="18"/>
                <w:szCs w:val="18"/>
              </w:rPr>
            </w:pPr>
          </w:p>
        </w:tc>
      </w:tr>
      <w:tr w:rsidR="00066784" w:rsidRPr="00BF1A3B" w14:paraId="7ACC9A30" w14:textId="77777777" w:rsidTr="4F272FC8">
        <w:trPr>
          <w:jc w:val="center"/>
        </w:trPr>
        <w:tc>
          <w:tcPr>
            <w:tcW w:w="10335" w:type="dxa"/>
            <w:shd w:val="clear" w:color="auto" w:fill="D9D9D9" w:themeFill="background1" w:themeFillShade="D9"/>
          </w:tcPr>
          <w:p w14:paraId="45983240" w14:textId="77777777" w:rsidR="00033079" w:rsidRPr="00BF1A3B" w:rsidRDefault="00033079" w:rsidP="009D0433">
            <w:pPr>
              <w:spacing w:line="276" w:lineRule="auto"/>
              <w:rPr>
                <w:rFonts w:ascii="Arial" w:eastAsia="Arial" w:hAnsi="Arial" w:cs="Arial"/>
                <w:sz w:val="18"/>
                <w:szCs w:val="18"/>
              </w:rPr>
            </w:pPr>
            <w:r w:rsidRPr="00BF1A3B">
              <w:rPr>
                <w:rFonts w:ascii="Arial" w:eastAsia="Arial" w:hAnsi="Arial" w:cs="Arial"/>
                <w:b/>
                <w:bCs/>
                <w:snapToGrid w:val="0"/>
                <w:sz w:val="18"/>
                <w:szCs w:val="18"/>
              </w:rPr>
              <w:t>1. Exemption Criteria</w:t>
            </w:r>
          </w:p>
        </w:tc>
      </w:tr>
      <w:tr w:rsidR="00066784" w:rsidRPr="00BF1A3B" w14:paraId="55BD385B" w14:textId="77777777" w:rsidTr="4F272FC8">
        <w:trPr>
          <w:jc w:val="center"/>
        </w:trPr>
        <w:tc>
          <w:tcPr>
            <w:tcW w:w="10335" w:type="dxa"/>
          </w:tcPr>
          <w:p w14:paraId="16441495" w14:textId="77777777" w:rsidR="00033079" w:rsidRPr="00BF1A3B" w:rsidRDefault="0C5D0627" w:rsidP="009D0433">
            <w:pPr>
              <w:pStyle w:val="ListParagraph"/>
              <w:numPr>
                <w:ilvl w:val="1"/>
                <w:numId w:val="13"/>
              </w:numPr>
              <w:rPr>
                <w:rFonts w:ascii="Arial" w:eastAsia="Arial" w:hAnsi="Arial" w:cs="Arial"/>
                <w:sz w:val="18"/>
                <w:szCs w:val="18"/>
              </w:rPr>
            </w:pPr>
            <w:r w:rsidRPr="00BF1A3B">
              <w:rPr>
                <w:rFonts w:ascii="Arial" w:eastAsia="Arial" w:hAnsi="Arial" w:cs="Arial"/>
                <w:sz w:val="18"/>
                <w:szCs w:val="18"/>
              </w:rPr>
              <w:t>Is the study based on routinely-collected clinical data from pre-existing, established programmes?</w:t>
            </w:r>
          </w:p>
          <w:p w14:paraId="4CD65665" w14:textId="05963034" w:rsidR="00033079" w:rsidRPr="00BF1A3B" w:rsidRDefault="00A72A31" w:rsidP="009D0433">
            <w:pPr>
              <w:spacing w:before="120" w:after="60"/>
              <w:ind w:left="720"/>
              <w:rPr>
                <w:rFonts w:ascii="Arial" w:eastAsia="Arial" w:hAnsi="Arial" w:cs="Arial"/>
                <w:sz w:val="18"/>
                <w:szCs w:val="18"/>
              </w:rPr>
            </w:pPr>
            <w:sdt>
              <w:sdtPr>
                <w:rPr>
                  <w:rFonts w:ascii="MS Gothic" w:eastAsia="MS Gothic" w:hAnsi="MS Gothic" w:cs="Arial"/>
                  <w:bCs/>
                  <w:snapToGrid w:val="0"/>
                  <w:sz w:val="18"/>
                  <w:szCs w:val="18"/>
                </w:rPr>
                <w:id w:val="1778750964"/>
                <w14:checkbox>
                  <w14:checked w14:val="1"/>
                  <w14:checkedState w14:val="2612" w14:font="MS Gothic"/>
                  <w14:uncheckedState w14:val="2610" w14:font="MS Gothic"/>
                </w14:checkbox>
              </w:sdtPr>
              <w:sdtEndPr/>
              <w:sdtContent>
                <w:r w:rsidR="00431C88">
                  <w:rPr>
                    <w:rFonts w:ascii="MS Gothic" w:eastAsia="MS Gothic" w:hAnsi="MS Gothic" w:cs="Arial" w:hint="eastAsia"/>
                    <w:bCs/>
                    <w:snapToGrid w:val="0"/>
                    <w:sz w:val="18"/>
                    <w:szCs w:val="18"/>
                  </w:rPr>
                  <w:t>☒</w:t>
                </w:r>
              </w:sdtContent>
            </w:sdt>
            <w:r w:rsidR="0016761C"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150876253"/>
                <w14:checkbox>
                  <w14:checked w14:val="0"/>
                  <w14:checkedState w14:val="2612" w14:font="MS Gothic"/>
                  <w14:uncheckedState w14:val="2610" w14:font="MS Gothic"/>
                </w14:checkbox>
              </w:sdtPr>
              <w:sdtEndPr/>
              <w:sdtContent>
                <w:r w:rsidR="0016761C" w:rsidRPr="00BF1A3B">
                  <w:rPr>
                    <w:rFonts w:ascii="MS Gothic" w:eastAsia="MS Gothic" w:hAnsi="MS Gothic" w:cs="Arial" w:hint="eastAsia"/>
                    <w:bCs/>
                    <w:snapToGrid w:val="0"/>
                    <w:sz w:val="18"/>
                    <w:szCs w:val="18"/>
                  </w:rPr>
                  <w:t>☐</w:t>
                </w:r>
              </w:sdtContent>
            </w:sdt>
            <w:r w:rsidR="0016761C" w:rsidRPr="00BF1A3B">
              <w:rPr>
                <w:rFonts w:ascii="Arial" w:eastAsia="Arial" w:hAnsi="Arial" w:cs="Arial"/>
                <w:snapToGrid w:val="0"/>
                <w:sz w:val="18"/>
                <w:szCs w:val="18"/>
              </w:rPr>
              <w:t xml:space="preserve"> Yes</w:t>
            </w:r>
          </w:p>
        </w:tc>
      </w:tr>
      <w:tr w:rsidR="00066784" w:rsidRPr="00BF1A3B" w14:paraId="170C8A61" w14:textId="77777777" w:rsidTr="4F272FC8">
        <w:trPr>
          <w:jc w:val="center"/>
        </w:trPr>
        <w:tc>
          <w:tcPr>
            <w:tcW w:w="10335" w:type="dxa"/>
          </w:tcPr>
          <w:p w14:paraId="5727E8D4" w14:textId="77777777" w:rsidR="0016761C" w:rsidRPr="00BF1A3B" w:rsidRDefault="0C5D0627" w:rsidP="009D0433">
            <w:pPr>
              <w:pStyle w:val="ListParagraph"/>
              <w:numPr>
                <w:ilvl w:val="1"/>
                <w:numId w:val="13"/>
              </w:numPr>
              <w:spacing w:before="120" w:after="60"/>
              <w:rPr>
                <w:rFonts w:ascii="Arial" w:eastAsia="Arial" w:hAnsi="Arial" w:cs="Arial"/>
                <w:sz w:val="18"/>
                <w:szCs w:val="18"/>
              </w:rPr>
            </w:pPr>
            <w:r w:rsidRPr="00BF1A3B">
              <w:rPr>
                <w:rFonts w:ascii="Arial" w:eastAsia="Arial" w:hAnsi="Arial" w:cs="Arial"/>
                <w:sz w:val="18"/>
                <w:szCs w:val="18"/>
              </w:rPr>
              <w:t>Is the study descriptive/evaluative or a targeted evaluation?</w:t>
            </w:r>
          </w:p>
          <w:p w14:paraId="311BEAD4" w14:textId="0DFBB4FE" w:rsidR="00033079" w:rsidRPr="00BF1A3B" w:rsidRDefault="00033079" w:rsidP="009D0433">
            <w:pPr>
              <w:spacing w:before="120" w:after="60"/>
              <w:ind w:left="720"/>
              <w:rPr>
                <w:rFonts w:ascii="Arial" w:eastAsia="Arial" w:hAnsi="Arial" w:cs="Arial"/>
                <w:sz w:val="18"/>
                <w:szCs w:val="18"/>
              </w:rPr>
            </w:pPr>
            <w:r w:rsidRPr="00BF1A3B">
              <w:rPr>
                <w:rFonts w:ascii="Arial" w:eastAsia="Arial" w:hAnsi="Arial" w:cs="Arial"/>
                <w:sz w:val="18"/>
                <w:szCs w:val="18"/>
              </w:rPr>
              <w:t xml:space="preserve"> </w:t>
            </w:r>
            <w:sdt>
              <w:sdtPr>
                <w:rPr>
                  <w:rFonts w:ascii="MS Gothic" w:eastAsia="MS Gothic" w:hAnsi="MS Gothic" w:cs="Arial"/>
                  <w:bCs/>
                  <w:snapToGrid w:val="0"/>
                  <w:sz w:val="18"/>
                  <w:szCs w:val="18"/>
                </w:rPr>
                <w:id w:val="-176971600"/>
                <w14:checkbox>
                  <w14:checked w14:val="0"/>
                  <w14:checkedState w14:val="2612" w14:font="MS Gothic"/>
                  <w14:uncheckedState w14:val="2610" w14:font="MS Gothic"/>
                </w14:checkbox>
              </w:sdtPr>
              <w:sdtEndPr/>
              <w:sdtContent>
                <w:r w:rsidR="0016761C" w:rsidRPr="00BF1A3B">
                  <w:rPr>
                    <w:rFonts w:ascii="MS Gothic" w:eastAsia="MS Gothic" w:hAnsi="MS Gothic" w:cs="Arial" w:hint="eastAsia"/>
                    <w:bCs/>
                    <w:snapToGrid w:val="0"/>
                    <w:sz w:val="18"/>
                    <w:szCs w:val="18"/>
                  </w:rPr>
                  <w:t>☐</w:t>
                </w:r>
              </w:sdtContent>
            </w:sdt>
            <w:r w:rsidR="0016761C" w:rsidRPr="00BF1A3B">
              <w:rPr>
                <w:rFonts w:ascii="Arial" w:eastAsia="Arial" w:hAnsi="Arial" w:cs="Arial"/>
                <w:snapToGrid w:val="0"/>
                <w:sz w:val="18"/>
                <w:szCs w:val="18"/>
              </w:rPr>
              <w:t xml:space="preserve"> No                                                       </w:t>
            </w:r>
            <w:sdt>
              <w:sdtPr>
                <w:rPr>
                  <w:rFonts w:ascii="MS Gothic" w:eastAsia="MS Gothic" w:hAnsi="MS Gothic" w:cs="Arial"/>
                  <w:bCs/>
                  <w:snapToGrid w:val="0"/>
                  <w:sz w:val="18"/>
                  <w:szCs w:val="18"/>
                </w:rPr>
                <w:id w:val="-791979735"/>
                <w14:checkbox>
                  <w14:checked w14:val="1"/>
                  <w14:checkedState w14:val="2612" w14:font="MS Gothic"/>
                  <w14:uncheckedState w14:val="2610" w14:font="MS Gothic"/>
                </w14:checkbox>
              </w:sdtPr>
              <w:sdtEndPr/>
              <w:sdtContent>
                <w:r w:rsidR="000C7AA1" w:rsidRPr="00BF1A3B">
                  <w:rPr>
                    <w:rFonts w:ascii="MS Gothic" w:eastAsia="MS Gothic" w:hAnsi="MS Gothic" w:cs="Arial" w:hint="eastAsia"/>
                    <w:bCs/>
                    <w:snapToGrid w:val="0"/>
                    <w:sz w:val="18"/>
                    <w:szCs w:val="18"/>
                  </w:rPr>
                  <w:t>☒</w:t>
                </w:r>
              </w:sdtContent>
            </w:sdt>
            <w:r w:rsidR="0016761C" w:rsidRPr="00BF1A3B">
              <w:rPr>
                <w:rFonts w:ascii="Arial" w:eastAsia="Arial" w:hAnsi="Arial" w:cs="Arial"/>
                <w:snapToGrid w:val="0"/>
                <w:sz w:val="18"/>
                <w:szCs w:val="18"/>
              </w:rPr>
              <w:t xml:space="preserve"> Yes</w:t>
            </w:r>
          </w:p>
        </w:tc>
      </w:tr>
      <w:tr w:rsidR="00BF1A3B" w:rsidRPr="00BF1A3B" w14:paraId="222A7B0D" w14:textId="77777777" w:rsidTr="4F272FC8">
        <w:trPr>
          <w:jc w:val="center"/>
        </w:trPr>
        <w:tc>
          <w:tcPr>
            <w:tcW w:w="10335" w:type="dxa"/>
          </w:tcPr>
          <w:p w14:paraId="57256A07" w14:textId="11D622FA" w:rsidR="00033079" w:rsidRPr="00BF1A3B" w:rsidRDefault="0C5D0627" w:rsidP="009D0433">
            <w:pPr>
              <w:pStyle w:val="ListParagraph"/>
              <w:numPr>
                <w:ilvl w:val="1"/>
                <w:numId w:val="13"/>
              </w:numPr>
              <w:rPr>
                <w:rFonts w:ascii="Arial" w:eastAsia="Arial" w:hAnsi="Arial" w:cs="Arial"/>
                <w:sz w:val="18"/>
                <w:szCs w:val="18"/>
              </w:rPr>
            </w:pPr>
            <w:r w:rsidRPr="00BF1A3B">
              <w:rPr>
                <w:rFonts w:ascii="Arial" w:eastAsia="Arial" w:hAnsi="Arial" w:cs="Arial"/>
                <w:sz w:val="18"/>
                <w:szCs w:val="18"/>
              </w:rPr>
              <w:t>Explain here how confidentiality is respected – how you will ensure that no individual patient identifiers are revealed or used?</w:t>
            </w:r>
          </w:p>
          <w:p w14:paraId="5F087D40" w14:textId="77777777" w:rsidR="00A540B4" w:rsidRPr="00BF1A3B" w:rsidRDefault="00A540B4" w:rsidP="00A540B4">
            <w:pPr>
              <w:pStyle w:val="ListParagraph"/>
              <w:rPr>
                <w:rFonts w:ascii="Arial" w:eastAsia="Arial" w:hAnsi="Arial" w:cs="Arial"/>
                <w:sz w:val="18"/>
                <w:szCs w:val="18"/>
              </w:rPr>
            </w:pPr>
          </w:p>
          <w:p w14:paraId="316DD29A" w14:textId="77777777" w:rsidR="00033079" w:rsidRPr="00BF1A3B" w:rsidRDefault="000C7AA1" w:rsidP="000C7AA1">
            <w:pPr>
              <w:pStyle w:val="ListParagraph"/>
              <w:rPr>
                <w:rFonts w:ascii="Arial" w:eastAsia="Arial" w:hAnsi="Arial" w:cs="Arial"/>
                <w:sz w:val="18"/>
                <w:szCs w:val="18"/>
                <w:lang w:val="en-GB"/>
              </w:rPr>
            </w:pPr>
            <w:r w:rsidRPr="00BF1A3B">
              <w:rPr>
                <w:rFonts w:ascii="Arial" w:eastAsia="Arial" w:hAnsi="Arial" w:cs="Arial"/>
                <w:sz w:val="18"/>
                <w:szCs w:val="18"/>
                <w:lang w:val="en-GB"/>
              </w:rPr>
              <w:t>Privacy and confidentiality in the data collected from the participants will be ensured both during and after the survey. Participant names will not be recorded, and individual records will be linked only to a household number throughout the data entry and analysis process. We will not be recording any data that could be combined with other data sources to make individual records potentially identifiable.</w:t>
            </w:r>
          </w:p>
          <w:p w14:paraId="516170A0" w14:textId="5B0D89D7" w:rsidR="000C7AA1" w:rsidRPr="00BF1A3B" w:rsidRDefault="000C7AA1" w:rsidP="000C7AA1">
            <w:pPr>
              <w:pStyle w:val="ListParagraph"/>
              <w:rPr>
                <w:rFonts w:ascii="Arial" w:eastAsia="Arial" w:hAnsi="Arial" w:cs="Arial"/>
                <w:sz w:val="18"/>
                <w:szCs w:val="18"/>
              </w:rPr>
            </w:pPr>
          </w:p>
        </w:tc>
      </w:tr>
      <w:tr w:rsidR="00BF1A3B" w:rsidRPr="00BF1A3B" w14:paraId="08367F4D" w14:textId="77777777" w:rsidTr="4F272FC8">
        <w:trPr>
          <w:jc w:val="center"/>
        </w:trPr>
        <w:tc>
          <w:tcPr>
            <w:tcW w:w="10335" w:type="dxa"/>
          </w:tcPr>
          <w:p w14:paraId="52BF5BCB" w14:textId="6C76AB1B" w:rsidR="0016761C" w:rsidRPr="00BF1A3B" w:rsidRDefault="0C5D0627" w:rsidP="009D0433">
            <w:pPr>
              <w:pStyle w:val="ListParagraph"/>
              <w:numPr>
                <w:ilvl w:val="1"/>
                <w:numId w:val="13"/>
              </w:numPr>
              <w:rPr>
                <w:rFonts w:ascii="Arial" w:eastAsia="Arial" w:hAnsi="Arial" w:cs="Arial"/>
                <w:sz w:val="18"/>
                <w:szCs w:val="18"/>
              </w:rPr>
            </w:pPr>
            <w:r w:rsidRPr="00BF1A3B">
              <w:rPr>
                <w:rFonts w:ascii="Arial" w:eastAsia="Arial" w:hAnsi="Arial" w:cs="Arial"/>
                <w:sz w:val="18"/>
                <w:szCs w:val="18"/>
              </w:rPr>
              <w:t xml:space="preserve">What are anticipated harms? Ensure you acknowledge any that are relevant or state ‘no harms anticipated’. Can these be kept minimal? </w:t>
            </w:r>
          </w:p>
          <w:p w14:paraId="1F8F1DFA" w14:textId="77777777" w:rsidR="00A540B4" w:rsidRPr="00BF1A3B" w:rsidRDefault="00A540B4" w:rsidP="00A540B4">
            <w:pPr>
              <w:pStyle w:val="ListParagraph"/>
              <w:rPr>
                <w:rFonts w:ascii="Arial" w:eastAsia="Arial" w:hAnsi="Arial" w:cs="Arial"/>
                <w:sz w:val="18"/>
                <w:szCs w:val="18"/>
              </w:rPr>
            </w:pPr>
          </w:p>
          <w:p w14:paraId="0C2AC699" w14:textId="77777777" w:rsidR="00033079" w:rsidRPr="00BF1A3B" w:rsidRDefault="00F63E0D" w:rsidP="00A540B4">
            <w:pPr>
              <w:pStyle w:val="ListParagraph"/>
              <w:rPr>
                <w:rFonts w:ascii="Arial" w:hAnsi="Arial" w:cs="Arial"/>
                <w:iCs/>
                <w:sz w:val="18"/>
                <w:szCs w:val="18"/>
                <w:lang w:val="en-GB"/>
              </w:rPr>
            </w:pPr>
            <w:r w:rsidRPr="00BF1A3B">
              <w:rPr>
                <w:rFonts w:ascii="Arial" w:hAnsi="Arial" w:cs="Arial"/>
                <w:iCs/>
                <w:sz w:val="18"/>
                <w:szCs w:val="18"/>
                <w:lang w:val="en-GB"/>
              </w:rPr>
              <w:t>Minor risk to communities of breach of confidentiality and/or stigmatisation. Using local staff and careful training on interview-techniques can mitigate this.</w:t>
            </w:r>
          </w:p>
          <w:p w14:paraId="12314BD2" w14:textId="68547C20" w:rsidR="00A540B4" w:rsidRPr="00BF1A3B" w:rsidRDefault="00A540B4" w:rsidP="00A540B4">
            <w:pPr>
              <w:pStyle w:val="ListParagraph"/>
              <w:rPr>
                <w:rFonts w:ascii="Arial" w:eastAsia="Arial" w:hAnsi="Arial" w:cs="Arial"/>
                <w:sz w:val="18"/>
                <w:szCs w:val="18"/>
              </w:rPr>
            </w:pPr>
          </w:p>
        </w:tc>
      </w:tr>
      <w:tr w:rsidR="00066784" w:rsidRPr="00BF1A3B" w14:paraId="6C5CD7F7" w14:textId="77777777" w:rsidTr="4F272FC8">
        <w:trPr>
          <w:jc w:val="center"/>
        </w:trPr>
        <w:tc>
          <w:tcPr>
            <w:tcW w:w="10335" w:type="dxa"/>
          </w:tcPr>
          <w:p w14:paraId="2DBE4F71" w14:textId="77777777" w:rsidR="00033079" w:rsidRPr="00BF1A3B" w:rsidRDefault="0C5D0627" w:rsidP="009D0433">
            <w:pPr>
              <w:pStyle w:val="ListParagraph"/>
              <w:numPr>
                <w:ilvl w:val="1"/>
                <w:numId w:val="13"/>
              </w:numPr>
              <w:rPr>
                <w:rFonts w:ascii="Arial" w:eastAsia="Arial" w:hAnsi="Arial" w:cs="Arial"/>
                <w:sz w:val="18"/>
                <w:szCs w:val="18"/>
              </w:rPr>
            </w:pPr>
            <w:r w:rsidRPr="00BF1A3B">
              <w:rPr>
                <w:rFonts w:ascii="Arial" w:eastAsia="Arial" w:hAnsi="Arial" w:cs="Arial"/>
                <w:sz w:val="18"/>
                <w:szCs w:val="18"/>
              </w:rPr>
              <w:t>Describe potential benefits to the programme, community, and if publication is the goal, to a wider audience:</w:t>
            </w:r>
          </w:p>
          <w:p w14:paraId="58C861E7" w14:textId="77777777" w:rsidR="00A540B4" w:rsidRPr="00BF1A3B" w:rsidRDefault="00A540B4" w:rsidP="009D0433">
            <w:pPr>
              <w:pStyle w:val="ListParagraph"/>
              <w:rPr>
                <w:rFonts w:ascii="Arial" w:eastAsia="Arial" w:hAnsi="Arial" w:cs="Arial"/>
                <w:sz w:val="18"/>
                <w:szCs w:val="18"/>
              </w:rPr>
            </w:pPr>
          </w:p>
          <w:p w14:paraId="78FA6ACE" w14:textId="6662D276" w:rsidR="0016761C" w:rsidRPr="00BF1A3B" w:rsidRDefault="00A540B4" w:rsidP="009D0433">
            <w:pPr>
              <w:pStyle w:val="ListParagraph"/>
              <w:rPr>
                <w:rFonts w:ascii="Arial" w:eastAsia="Arial" w:hAnsi="Arial" w:cs="Arial"/>
                <w:sz w:val="18"/>
                <w:szCs w:val="18"/>
              </w:rPr>
            </w:pPr>
            <w:r w:rsidRPr="00BF1A3B">
              <w:rPr>
                <w:rFonts w:ascii="Arial" w:eastAsia="Arial" w:hAnsi="Arial" w:cs="Arial"/>
                <w:sz w:val="18"/>
                <w:szCs w:val="18"/>
              </w:rPr>
              <w:t>A better understanding of the vaccination coverage ratios and causes of non-vaccination in the area will allow more tailored programming and more efficient resource use. Accurate data on vaccination status are of tremendous importance for advocacy on a national and international level</w:t>
            </w:r>
            <w:r w:rsidR="00076C2A" w:rsidRPr="00BF1A3B">
              <w:rPr>
                <w:rFonts w:ascii="Arial" w:eastAsia="Arial" w:hAnsi="Arial" w:cs="Arial"/>
                <w:sz w:val="18"/>
                <w:szCs w:val="18"/>
              </w:rPr>
              <w:t>.</w:t>
            </w:r>
          </w:p>
          <w:p w14:paraId="39E048FD" w14:textId="77777777" w:rsidR="0016761C" w:rsidRPr="00BF1A3B" w:rsidRDefault="0016761C" w:rsidP="009D0433">
            <w:pPr>
              <w:pStyle w:val="ListParagraph"/>
              <w:rPr>
                <w:rFonts w:ascii="Arial" w:eastAsia="Arial" w:hAnsi="Arial" w:cs="Arial"/>
                <w:sz w:val="18"/>
                <w:szCs w:val="18"/>
              </w:rPr>
            </w:pPr>
          </w:p>
        </w:tc>
      </w:tr>
      <w:tr w:rsidR="00066784" w:rsidRPr="00BF1A3B" w14:paraId="74BEE08F" w14:textId="77777777" w:rsidTr="4F272FC8">
        <w:trPr>
          <w:jc w:val="center"/>
        </w:trPr>
        <w:tc>
          <w:tcPr>
            <w:tcW w:w="10335" w:type="dxa"/>
            <w:tcBorders>
              <w:bottom w:val="single" w:sz="4" w:space="0" w:color="auto"/>
            </w:tcBorders>
          </w:tcPr>
          <w:p w14:paraId="40D61890" w14:textId="2BA7CC92" w:rsidR="0016761C" w:rsidRPr="00BF1A3B" w:rsidRDefault="0C5D0627" w:rsidP="009D0433">
            <w:pPr>
              <w:pStyle w:val="ListParagraph"/>
              <w:numPr>
                <w:ilvl w:val="1"/>
                <w:numId w:val="13"/>
              </w:numPr>
              <w:rPr>
                <w:rFonts w:ascii="Arial" w:eastAsia="Arial" w:hAnsi="Arial" w:cs="Arial"/>
                <w:sz w:val="18"/>
                <w:szCs w:val="18"/>
              </w:rPr>
            </w:pPr>
            <w:r w:rsidRPr="00BF1A3B">
              <w:rPr>
                <w:rFonts w:ascii="Arial" w:eastAsia="Arial" w:hAnsi="Arial" w:cs="Arial"/>
                <w:sz w:val="18"/>
                <w:szCs w:val="18"/>
              </w:rPr>
              <w:t>Describe any collaborative involvement and, if applicable, authorship from a local authority or partner (Ministry of Health, DHO, other NGO); if relevant and applicable, describe consultation with a body representing the community:</w:t>
            </w:r>
          </w:p>
          <w:p w14:paraId="5F5FCCD6" w14:textId="77777777" w:rsidR="004B721F" w:rsidRPr="00BF1A3B" w:rsidRDefault="004B721F" w:rsidP="004B721F">
            <w:pPr>
              <w:pStyle w:val="ListParagraph"/>
              <w:rPr>
                <w:rFonts w:ascii="Arial" w:eastAsia="Arial" w:hAnsi="Arial" w:cs="Arial"/>
                <w:sz w:val="18"/>
                <w:szCs w:val="18"/>
              </w:rPr>
            </w:pPr>
          </w:p>
          <w:p w14:paraId="5A7366FE" w14:textId="3A915535" w:rsidR="004B721F" w:rsidRPr="00BF1A3B" w:rsidRDefault="004B721F" w:rsidP="004B721F">
            <w:pPr>
              <w:pStyle w:val="ListParagraph"/>
              <w:rPr>
                <w:rFonts w:ascii="Arial" w:eastAsia="Arial" w:hAnsi="Arial" w:cs="Arial"/>
                <w:sz w:val="18"/>
                <w:szCs w:val="18"/>
              </w:rPr>
            </w:pPr>
            <w:r w:rsidRPr="00BF1A3B">
              <w:rPr>
                <w:rFonts w:ascii="Arial" w:eastAsia="Arial" w:hAnsi="Arial" w:cs="Arial"/>
                <w:sz w:val="18"/>
                <w:szCs w:val="18"/>
              </w:rPr>
              <w:t>None</w:t>
            </w:r>
          </w:p>
          <w:p w14:paraId="707933A3" w14:textId="77777777" w:rsidR="00033079" w:rsidRPr="00BF1A3B" w:rsidRDefault="00033079" w:rsidP="009D0433">
            <w:pPr>
              <w:rPr>
                <w:rFonts w:ascii="Arial" w:eastAsia="Arial" w:hAnsi="Arial" w:cs="Arial"/>
                <w:sz w:val="18"/>
                <w:szCs w:val="18"/>
              </w:rPr>
            </w:pPr>
          </w:p>
        </w:tc>
      </w:tr>
      <w:tr w:rsidR="00066784" w:rsidRPr="00BF1A3B" w14:paraId="462C96AD" w14:textId="77777777" w:rsidTr="4F272FC8">
        <w:trPr>
          <w:jc w:val="center"/>
        </w:trPr>
        <w:tc>
          <w:tcPr>
            <w:tcW w:w="10335" w:type="dxa"/>
            <w:tcBorders>
              <w:bottom w:val="single" w:sz="4" w:space="0" w:color="auto"/>
            </w:tcBorders>
            <w:shd w:val="clear" w:color="auto" w:fill="D9D9D9" w:themeFill="background1" w:themeFillShade="D9"/>
          </w:tcPr>
          <w:p w14:paraId="59B9C0F7" w14:textId="77777777" w:rsidR="00033079" w:rsidRPr="00BF1A3B" w:rsidRDefault="00033079" w:rsidP="009D0433">
            <w:pPr>
              <w:spacing w:line="276" w:lineRule="auto"/>
              <w:rPr>
                <w:rFonts w:ascii="Arial" w:eastAsia="Arial" w:hAnsi="Arial" w:cs="Arial"/>
                <w:sz w:val="18"/>
                <w:szCs w:val="18"/>
              </w:rPr>
            </w:pPr>
            <w:r w:rsidRPr="00BF1A3B">
              <w:rPr>
                <w:rFonts w:ascii="Arial" w:eastAsia="Arial" w:hAnsi="Arial" w:cs="Arial"/>
                <w:b/>
                <w:bCs/>
                <w:snapToGrid w:val="0"/>
                <w:sz w:val="18"/>
                <w:szCs w:val="18"/>
              </w:rPr>
              <w:t>2. Ethics Statement</w:t>
            </w:r>
          </w:p>
        </w:tc>
      </w:tr>
      <w:tr w:rsidR="00033079" w:rsidRPr="00BF1A3B" w14:paraId="3EDD01C7" w14:textId="77777777" w:rsidTr="4F272FC8">
        <w:trPr>
          <w:jc w:val="center"/>
        </w:trPr>
        <w:tc>
          <w:tcPr>
            <w:tcW w:w="10335" w:type="dxa"/>
            <w:tcBorders>
              <w:top w:val="single" w:sz="4" w:space="0" w:color="auto"/>
            </w:tcBorders>
          </w:tcPr>
          <w:p w14:paraId="379D479C" w14:textId="77777777" w:rsidR="0016761C" w:rsidRPr="00BF1A3B" w:rsidRDefault="0C5D0627" w:rsidP="009D0433">
            <w:pPr>
              <w:rPr>
                <w:rFonts w:ascii="Arial" w:eastAsia="Arial" w:hAnsi="Arial" w:cs="Arial"/>
                <w:sz w:val="18"/>
                <w:szCs w:val="18"/>
              </w:rPr>
            </w:pPr>
            <w:r w:rsidRPr="00BF1A3B">
              <w:rPr>
                <w:rFonts w:ascii="Arial" w:eastAsia="Arial" w:hAnsi="Arial" w:cs="Arial"/>
                <w:sz w:val="18"/>
                <w:szCs w:val="18"/>
              </w:rPr>
              <w:t xml:space="preserve">Once exemption has been granted by the OCA Research Committee, the authors can insert into their article the following statement that has been approved by the MSF ERB: </w:t>
            </w:r>
          </w:p>
          <w:p w14:paraId="27D10091" w14:textId="77777777" w:rsidR="0016761C" w:rsidRPr="00BF1A3B" w:rsidRDefault="0016761C" w:rsidP="009D0433">
            <w:pPr>
              <w:rPr>
                <w:rFonts w:ascii="Arial" w:eastAsia="Arial" w:hAnsi="Arial" w:cs="Arial"/>
                <w:sz w:val="18"/>
                <w:szCs w:val="18"/>
              </w:rPr>
            </w:pPr>
          </w:p>
          <w:p w14:paraId="180F8CCD" w14:textId="77777777" w:rsidR="00033079" w:rsidRPr="00BF1A3B" w:rsidRDefault="0C5D0627" w:rsidP="009D0433">
            <w:pPr>
              <w:ind w:left="720" w:right="1022"/>
              <w:rPr>
                <w:rFonts w:ascii="Arial" w:eastAsia="Arial" w:hAnsi="Arial" w:cs="Arial"/>
                <w:i/>
                <w:iCs/>
                <w:sz w:val="18"/>
                <w:szCs w:val="18"/>
              </w:rPr>
            </w:pPr>
            <w:r w:rsidRPr="00BF1A3B">
              <w:rPr>
                <w:rFonts w:ascii="Arial" w:eastAsia="Arial" w:hAnsi="Arial" w:cs="Arial"/>
                <w:i/>
                <w:iCs/>
                <w:sz w:val="18"/>
                <w:szCs w:val="18"/>
              </w:rPr>
              <w:t>“This research fulfilled the exemption criteria set by the Médecins Sans Frontières Ethics Review Board for a posteriori analyses of routinely collected clinical data and thus did not require MSF ERB review. It was conducted with permission from (Medical Director, Operational Centre) Médecins Sans Frontières.”</w:t>
            </w:r>
          </w:p>
          <w:p w14:paraId="27994AF3" w14:textId="77777777" w:rsidR="0016761C" w:rsidRPr="00BF1A3B" w:rsidRDefault="0016761C" w:rsidP="009D0433">
            <w:pPr>
              <w:ind w:left="720" w:right="1022"/>
              <w:rPr>
                <w:rFonts w:ascii="Arial" w:eastAsia="Arial" w:hAnsi="Arial" w:cs="Arial"/>
                <w:i/>
                <w:iCs/>
                <w:sz w:val="18"/>
                <w:szCs w:val="18"/>
              </w:rPr>
            </w:pPr>
          </w:p>
        </w:tc>
      </w:tr>
      <w:bookmarkEnd w:id="2"/>
    </w:tbl>
    <w:p w14:paraId="11970376" w14:textId="3CAEDE71" w:rsidR="004D2912" w:rsidRPr="00BF1A3B" w:rsidRDefault="004D2912" w:rsidP="009D0433">
      <w:pPr>
        <w:rPr>
          <w:rFonts w:ascii="Arial" w:eastAsia="Arial" w:hAnsi="Arial" w:cs="Arial"/>
          <w:sz w:val="18"/>
          <w:szCs w:val="18"/>
        </w:rPr>
      </w:pPr>
    </w:p>
    <w:sectPr w:rsidR="004D2912" w:rsidRPr="00BF1A3B" w:rsidSect="00F76517">
      <w:headerReference w:type="default" r:id="rId41"/>
      <w:footerReference w:type="default" r:id="rId42"/>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E8D5" w14:textId="77777777" w:rsidR="00A72A31" w:rsidRDefault="00A72A31" w:rsidP="00CD281D">
      <w:r>
        <w:separator/>
      </w:r>
    </w:p>
  </w:endnote>
  <w:endnote w:type="continuationSeparator" w:id="0">
    <w:p w14:paraId="2C1199F4" w14:textId="77777777" w:rsidR="00A72A31" w:rsidRDefault="00A72A31" w:rsidP="00CD281D">
      <w:r>
        <w:continuationSeparator/>
      </w:r>
    </w:p>
  </w:endnote>
  <w:endnote w:type="continuationNotice" w:id="1">
    <w:p w14:paraId="0E953A61" w14:textId="77777777" w:rsidR="00A72A31" w:rsidRDefault="00A72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798496882"/>
      <w:docPartObj>
        <w:docPartGallery w:val="Page Numbers (Bottom of Page)"/>
        <w:docPartUnique/>
      </w:docPartObj>
    </w:sdtPr>
    <w:sdtEndPr>
      <w:rPr>
        <w:color w:val="7F7F7F" w:themeColor="background1" w:themeShade="7F"/>
        <w:spacing w:val="60"/>
      </w:rPr>
    </w:sdtEndPr>
    <w:sdtContent>
      <w:p w14:paraId="3DE36638" w14:textId="34A8541B" w:rsidR="0098237A" w:rsidRPr="007E2BCC" w:rsidRDefault="0098237A" w:rsidP="007E2BCC">
        <w:pPr>
          <w:pStyle w:val="Footer"/>
          <w:pBdr>
            <w:top w:val="single" w:sz="4" w:space="1" w:color="D9D9D9" w:themeColor="background1" w:themeShade="D9"/>
          </w:pBdr>
          <w:jc w:val="right"/>
          <w:rPr>
            <w:b/>
            <w:bCs/>
            <w:sz w:val="18"/>
          </w:rPr>
        </w:pPr>
        <w:r w:rsidRPr="007E2BCC">
          <w:rPr>
            <w:sz w:val="18"/>
          </w:rPr>
          <w:fldChar w:fldCharType="begin"/>
        </w:r>
        <w:r w:rsidRPr="007E2BCC">
          <w:rPr>
            <w:sz w:val="18"/>
          </w:rPr>
          <w:instrText xml:space="preserve"> PAGE   \* MERGEFORMAT </w:instrText>
        </w:r>
        <w:r w:rsidRPr="007E2BCC">
          <w:rPr>
            <w:sz w:val="18"/>
          </w:rPr>
          <w:fldChar w:fldCharType="separate"/>
        </w:r>
        <w:r w:rsidR="00705866" w:rsidRPr="00705866">
          <w:rPr>
            <w:b/>
            <w:bCs/>
            <w:noProof/>
            <w:sz w:val="18"/>
          </w:rPr>
          <w:t>1</w:t>
        </w:r>
        <w:r w:rsidRPr="007E2BCC">
          <w:rPr>
            <w:b/>
            <w:bCs/>
            <w:noProof/>
            <w:sz w:val="18"/>
          </w:rPr>
          <w:fldChar w:fldCharType="end"/>
        </w:r>
        <w:r w:rsidRPr="007E2BCC">
          <w:rPr>
            <w:b/>
            <w:bCs/>
            <w:sz w:val="18"/>
          </w:rPr>
          <w:t xml:space="preserve"> | </w:t>
        </w:r>
        <w:r w:rsidRPr="007E2BCC">
          <w:rPr>
            <w:color w:val="7F7F7F" w:themeColor="background1" w:themeShade="7F"/>
            <w:spacing w:val="60"/>
            <w:sz w:val="18"/>
          </w:rPr>
          <w:t>Page</w:t>
        </w:r>
      </w:p>
    </w:sdtContent>
  </w:sdt>
  <w:p w14:paraId="57D53E78" w14:textId="77777777" w:rsidR="0098237A" w:rsidRDefault="0098237A" w:rsidP="5F0EB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461B" w14:textId="77777777" w:rsidR="00A72A31" w:rsidRDefault="00A72A31" w:rsidP="00CD281D">
      <w:r>
        <w:separator/>
      </w:r>
    </w:p>
  </w:footnote>
  <w:footnote w:type="continuationSeparator" w:id="0">
    <w:p w14:paraId="5838CEB2" w14:textId="77777777" w:rsidR="00A72A31" w:rsidRDefault="00A72A31" w:rsidP="00CD281D">
      <w:r>
        <w:continuationSeparator/>
      </w:r>
    </w:p>
  </w:footnote>
  <w:footnote w:type="continuationNotice" w:id="1">
    <w:p w14:paraId="3E51840D" w14:textId="77777777" w:rsidR="00A72A31" w:rsidRDefault="00A72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61AA" w14:textId="77777777" w:rsidR="0098237A" w:rsidRDefault="0098237A" w:rsidP="00CD281D">
    <w:pPr>
      <w:pStyle w:val="ANZIBBodyText"/>
      <w:spacing w:before="120"/>
    </w:pPr>
    <w:r>
      <w:rPr>
        <w:rFonts w:ascii="Arial" w:eastAsia="Arial" w:hAnsi="Arial" w:cs="Arial"/>
        <w:i/>
        <w:iCs/>
      </w:rPr>
      <w:t>STUDY CONCEPT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03"/>
    <w:multiLevelType w:val="hybridMultilevel"/>
    <w:tmpl w:val="FFF02E92"/>
    <w:lvl w:ilvl="0" w:tplc="1AEE5D8A">
      <w:start w:val="3"/>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A0F89"/>
    <w:multiLevelType w:val="hybridMultilevel"/>
    <w:tmpl w:val="793C698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E1AFD"/>
    <w:multiLevelType w:val="hybridMultilevel"/>
    <w:tmpl w:val="38C2E14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0D176E5F"/>
    <w:multiLevelType w:val="hybridMultilevel"/>
    <w:tmpl w:val="02D64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27315D"/>
    <w:multiLevelType w:val="hybridMultilevel"/>
    <w:tmpl w:val="EC0077F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E6A50"/>
    <w:multiLevelType w:val="hybridMultilevel"/>
    <w:tmpl w:val="E51AB856"/>
    <w:lvl w:ilvl="0" w:tplc="4D9E346A">
      <w:start w:val="1"/>
      <w:numFmt w:val="bullet"/>
      <w:lvlText w:val=""/>
      <w:lvlJc w:val="left"/>
      <w:pPr>
        <w:tabs>
          <w:tab w:val="num" w:pos="-980"/>
        </w:tabs>
        <w:ind w:left="-1227" w:hanging="113"/>
      </w:pPr>
      <w:rPr>
        <w:rFonts w:ascii="Wingdings" w:hAnsi="Wingdings" w:hint="default"/>
        <w:color w:val="000000"/>
      </w:rPr>
    </w:lvl>
    <w:lvl w:ilvl="1" w:tplc="04090003">
      <w:start w:val="1"/>
      <w:numFmt w:val="bullet"/>
      <w:lvlText w:val="o"/>
      <w:lvlJc w:val="left"/>
      <w:pPr>
        <w:tabs>
          <w:tab w:val="num" w:pos="-260"/>
        </w:tabs>
        <w:ind w:left="-260" w:hanging="360"/>
      </w:pPr>
      <w:rPr>
        <w:rFonts w:ascii="Courier New" w:hAnsi="Courier New" w:cs="Courier New" w:hint="default"/>
      </w:rPr>
    </w:lvl>
    <w:lvl w:ilvl="2" w:tplc="04090005" w:tentative="1">
      <w:start w:val="1"/>
      <w:numFmt w:val="bullet"/>
      <w:lvlText w:val=""/>
      <w:lvlJc w:val="left"/>
      <w:pPr>
        <w:tabs>
          <w:tab w:val="num" w:pos="460"/>
        </w:tabs>
        <w:ind w:left="460" w:hanging="360"/>
      </w:pPr>
      <w:rPr>
        <w:rFonts w:ascii="Wingdings" w:hAnsi="Wingdings" w:hint="default"/>
      </w:rPr>
    </w:lvl>
    <w:lvl w:ilvl="3" w:tplc="04090001" w:tentative="1">
      <w:start w:val="1"/>
      <w:numFmt w:val="bullet"/>
      <w:lvlText w:val=""/>
      <w:lvlJc w:val="left"/>
      <w:pPr>
        <w:tabs>
          <w:tab w:val="num" w:pos="1180"/>
        </w:tabs>
        <w:ind w:left="1180" w:hanging="360"/>
      </w:pPr>
      <w:rPr>
        <w:rFonts w:ascii="Symbol" w:hAnsi="Symbol" w:hint="default"/>
      </w:rPr>
    </w:lvl>
    <w:lvl w:ilvl="4" w:tplc="04090003" w:tentative="1">
      <w:start w:val="1"/>
      <w:numFmt w:val="bullet"/>
      <w:lvlText w:val="o"/>
      <w:lvlJc w:val="left"/>
      <w:pPr>
        <w:tabs>
          <w:tab w:val="num" w:pos="1900"/>
        </w:tabs>
        <w:ind w:left="1900" w:hanging="360"/>
      </w:pPr>
      <w:rPr>
        <w:rFonts w:ascii="Courier New" w:hAnsi="Courier New" w:cs="Courier New" w:hint="default"/>
      </w:rPr>
    </w:lvl>
    <w:lvl w:ilvl="5" w:tplc="04090005" w:tentative="1">
      <w:start w:val="1"/>
      <w:numFmt w:val="bullet"/>
      <w:lvlText w:val=""/>
      <w:lvlJc w:val="left"/>
      <w:pPr>
        <w:tabs>
          <w:tab w:val="num" w:pos="2620"/>
        </w:tabs>
        <w:ind w:left="2620" w:hanging="360"/>
      </w:pPr>
      <w:rPr>
        <w:rFonts w:ascii="Wingdings" w:hAnsi="Wingdings" w:hint="default"/>
      </w:rPr>
    </w:lvl>
    <w:lvl w:ilvl="6" w:tplc="04090001" w:tentative="1">
      <w:start w:val="1"/>
      <w:numFmt w:val="bullet"/>
      <w:lvlText w:val=""/>
      <w:lvlJc w:val="left"/>
      <w:pPr>
        <w:tabs>
          <w:tab w:val="num" w:pos="3340"/>
        </w:tabs>
        <w:ind w:left="3340" w:hanging="360"/>
      </w:pPr>
      <w:rPr>
        <w:rFonts w:ascii="Symbol" w:hAnsi="Symbol" w:hint="default"/>
      </w:rPr>
    </w:lvl>
    <w:lvl w:ilvl="7" w:tplc="04090003" w:tentative="1">
      <w:start w:val="1"/>
      <w:numFmt w:val="bullet"/>
      <w:lvlText w:val="o"/>
      <w:lvlJc w:val="left"/>
      <w:pPr>
        <w:tabs>
          <w:tab w:val="num" w:pos="4060"/>
        </w:tabs>
        <w:ind w:left="4060" w:hanging="360"/>
      </w:pPr>
      <w:rPr>
        <w:rFonts w:ascii="Courier New" w:hAnsi="Courier New" w:cs="Courier New" w:hint="default"/>
      </w:rPr>
    </w:lvl>
    <w:lvl w:ilvl="8" w:tplc="04090005" w:tentative="1">
      <w:start w:val="1"/>
      <w:numFmt w:val="bullet"/>
      <w:lvlText w:val=""/>
      <w:lvlJc w:val="left"/>
      <w:pPr>
        <w:tabs>
          <w:tab w:val="num" w:pos="4780"/>
        </w:tabs>
        <w:ind w:left="4780" w:hanging="360"/>
      </w:pPr>
      <w:rPr>
        <w:rFonts w:ascii="Wingdings" w:hAnsi="Wingdings" w:hint="default"/>
      </w:rPr>
    </w:lvl>
  </w:abstractNum>
  <w:abstractNum w:abstractNumId="8" w15:restartNumberingAfterBreak="0">
    <w:nsid w:val="161A09E1"/>
    <w:multiLevelType w:val="hybridMultilevel"/>
    <w:tmpl w:val="67185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350B3"/>
    <w:multiLevelType w:val="hybridMultilevel"/>
    <w:tmpl w:val="65EA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C538C8"/>
    <w:multiLevelType w:val="hybridMultilevel"/>
    <w:tmpl w:val="34A40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7B6160"/>
    <w:multiLevelType w:val="hybridMultilevel"/>
    <w:tmpl w:val="20D033D8"/>
    <w:lvl w:ilvl="0" w:tplc="566AA11C">
      <w:start w:val="1"/>
      <w:numFmt w:val="bullet"/>
      <w:lvlText w:val="-"/>
      <w:lvlJc w:val="left"/>
      <w:pPr>
        <w:ind w:left="720" w:hanging="360"/>
      </w:pPr>
      <w:rPr>
        <w:rFonts w:ascii="Calibri" w:hAnsi="Calibri" w:hint="default"/>
      </w:rPr>
    </w:lvl>
    <w:lvl w:ilvl="1" w:tplc="3AD2148E">
      <w:start w:val="1"/>
      <w:numFmt w:val="bullet"/>
      <w:lvlText w:val="o"/>
      <w:lvlJc w:val="left"/>
      <w:pPr>
        <w:ind w:left="1440" w:hanging="360"/>
      </w:pPr>
      <w:rPr>
        <w:rFonts w:ascii="Courier New" w:hAnsi="Courier New" w:hint="default"/>
      </w:rPr>
    </w:lvl>
    <w:lvl w:ilvl="2" w:tplc="D0B4292A">
      <w:start w:val="1"/>
      <w:numFmt w:val="bullet"/>
      <w:lvlText w:val=""/>
      <w:lvlJc w:val="left"/>
      <w:pPr>
        <w:ind w:left="2160" w:hanging="360"/>
      </w:pPr>
      <w:rPr>
        <w:rFonts w:ascii="Wingdings" w:hAnsi="Wingdings" w:hint="default"/>
      </w:rPr>
    </w:lvl>
    <w:lvl w:ilvl="3" w:tplc="9FB6B30E">
      <w:start w:val="1"/>
      <w:numFmt w:val="bullet"/>
      <w:lvlText w:val=""/>
      <w:lvlJc w:val="left"/>
      <w:pPr>
        <w:ind w:left="2880" w:hanging="360"/>
      </w:pPr>
      <w:rPr>
        <w:rFonts w:ascii="Symbol" w:hAnsi="Symbol" w:hint="default"/>
      </w:rPr>
    </w:lvl>
    <w:lvl w:ilvl="4" w:tplc="AA9A62D6">
      <w:start w:val="1"/>
      <w:numFmt w:val="bullet"/>
      <w:lvlText w:val="o"/>
      <w:lvlJc w:val="left"/>
      <w:pPr>
        <w:ind w:left="3600" w:hanging="360"/>
      </w:pPr>
      <w:rPr>
        <w:rFonts w:ascii="Courier New" w:hAnsi="Courier New" w:hint="default"/>
      </w:rPr>
    </w:lvl>
    <w:lvl w:ilvl="5" w:tplc="142C5706">
      <w:start w:val="1"/>
      <w:numFmt w:val="bullet"/>
      <w:lvlText w:val=""/>
      <w:lvlJc w:val="left"/>
      <w:pPr>
        <w:ind w:left="4320" w:hanging="360"/>
      </w:pPr>
      <w:rPr>
        <w:rFonts w:ascii="Wingdings" w:hAnsi="Wingdings" w:hint="default"/>
      </w:rPr>
    </w:lvl>
    <w:lvl w:ilvl="6" w:tplc="1CF2C42C">
      <w:start w:val="1"/>
      <w:numFmt w:val="bullet"/>
      <w:lvlText w:val=""/>
      <w:lvlJc w:val="left"/>
      <w:pPr>
        <w:ind w:left="5040" w:hanging="360"/>
      </w:pPr>
      <w:rPr>
        <w:rFonts w:ascii="Symbol" w:hAnsi="Symbol" w:hint="default"/>
      </w:rPr>
    </w:lvl>
    <w:lvl w:ilvl="7" w:tplc="6FF8F07C">
      <w:start w:val="1"/>
      <w:numFmt w:val="bullet"/>
      <w:lvlText w:val="o"/>
      <w:lvlJc w:val="left"/>
      <w:pPr>
        <w:ind w:left="5760" w:hanging="360"/>
      </w:pPr>
      <w:rPr>
        <w:rFonts w:ascii="Courier New" w:hAnsi="Courier New" w:hint="default"/>
      </w:rPr>
    </w:lvl>
    <w:lvl w:ilvl="8" w:tplc="803E4866">
      <w:start w:val="1"/>
      <w:numFmt w:val="bullet"/>
      <w:lvlText w:val=""/>
      <w:lvlJc w:val="left"/>
      <w:pPr>
        <w:ind w:left="6480" w:hanging="360"/>
      </w:pPr>
      <w:rPr>
        <w:rFonts w:ascii="Wingdings" w:hAnsi="Wingdings" w:hint="default"/>
      </w:rPr>
    </w:lvl>
  </w:abstractNum>
  <w:abstractNum w:abstractNumId="14"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30973"/>
    <w:multiLevelType w:val="hybridMultilevel"/>
    <w:tmpl w:val="4C445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8E17DE"/>
    <w:multiLevelType w:val="hybridMultilevel"/>
    <w:tmpl w:val="8C1219C2"/>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5487283"/>
    <w:multiLevelType w:val="hybridMultilevel"/>
    <w:tmpl w:val="3A5680B0"/>
    <w:lvl w:ilvl="0" w:tplc="040C0001">
      <w:start w:val="1"/>
      <w:numFmt w:val="bullet"/>
      <w:lvlText w:val=""/>
      <w:lvlJc w:val="left"/>
      <w:pPr>
        <w:ind w:left="113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6956B1"/>
    <w:multiLevelType w:val="multilevel"/>
    <w:tmpl w:val="2DBAC5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3C83CA3"/>
    <w:multiLevelType w:val="hybridMultilevel"/>
    <w:tmpl w:val="06F659BE"/>
    <w:lvl w:ilvl="0" w:tplc="F236CC92">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21CE7"/>
    <w:multiLevelType w:val="hybridMultilevel"/>
    <w:tmpl w:val="BF7A2262"/>
    <w:lvl w:ilvl="0" w:tplc="531E1774">
      <w:start w:val="1"/>
      <w:numFmt w:val="bullet"/>
      <w:lvlText w:val="-"/>
      <w:lvlJc w:val="left"/>
      <w:pPr>
        <w:ind w:left="720" w:hanging="360"/>
      </w:pPr>
      <w:rPr>
        <w:rFonts w:ascii="Calibri" w:hAnsi="Calibri" w:hint="default"/>
      </w:rPr>
    </w:lvl>
    <w:lvl w:ilvl="1" w:tplc="43F21BA8">
      <w:start w:val="1"/>
      <w:numFmt w:val="bullet"/>
      <w:lvlText w:val="o"/>
      <w:lvlJc w:val="left"/>
      <w:pPr>
        <w:ind w:left="1440" w:hanging="360"/>
      </w:pPr>
      <w:rPr>
        <w:rFonts w:ascii="Courier New" w:hAnsi="Courier New" w:hint="default"/>
      </w:rPr>
    </w:lvl>
    <w:lvl w:ilvl="2" w:tplc="80EC81A0">
      <w:start w:val="1"/>
      <w:numFmt w:val="bullet"/>
      <w:lvlText w:val=""/>
      <w:lvlJc w:val="left"/>
      <w:pPr>
        <w:ind w:left="2160" w:hanging="360"/>
      </w:pPr>
      <w:rPr>
        <w:rFonts w:ascii="Wingdings" w:hAnsi="Wingdings" w:hint="default"/>
      </w:rPr>
    </w:lvl>
    <w:lvl w:ilvl="3" w:tplc="4ED6FBCA">
      <w:start w:val="1"/>
      <w:numFmt w:val="bullet"/>
      <w:lvlText w:val=""/>
      <w:lvlJc w:val="left"/>
      <w:pPr>
        <w:ind w:left="2880" w:hanging="360"/>
      </w:pPr>
      <w:rPr>
        <w:rFonts w:ascii="Symbol" w:hAnsi="Symbol" w:hint="default"/>
      </w:rPr>
    </w:lvl>
    <w:lvl w:ilvl="4" w:tplc="2E1C5C46">
      <w:start w:val="1"/>
      <w:numFmt w:val="bullet"/>
      <w:lvlText w:val="o"/>
      <w:lvlJc w:val="left"/>
      <w:pPr>
        <w:ind w:left="3600" w:hanging="360"/>
      </w:pPr>
      <w:rPr>
        <w:rFonts w:ascii="Courier New" w:hAnsi="Courier New" w:hint="default"/>
      </w:rPr>
    </w:lvl>
    <w:lvl w:ilvl="5" w:tplc="47BA3D7A">
      <w:start w:val="1"/>
      <w:numFmt w:val="bullet"/>
      <w:lvlText w:val=""/>
      <w:lvlJc w:val="left"/>
      <w:pPr>
        <w:ind w:left="4320" w:hanging="360"/>
      </w:pPr>
      <w:rPr>
        <w:rFonts w:ascii="Wingdings" w:hAnsi="Wingdings" w:hint="default"/>
      </w:rPr>
    </w:lvl>
    <w:lvl w:ilvl="6" w:tplc="ECC86D7E">
      <w:start w:val="1"/>
      <w:numFmt w:val="bullet"/>
      <w:lvlText w:val=""/>
      <w:lvlJc w:val="left"/>
      <w:pPr>
        <w:ind w:left="5040" w:hanging="360"/>
      </w:pPr>
      <w:rPr>
        <w:rFonts w:ascii="Symbol" w:hAnsi="Symbol" w:hint="default"/>
      </w:rPr>
    </w:lvl>
    <w:lvl w:ilvl="7" w:tplc="E38AB4D0">
      <w:start w:val="1"/>
      <w:numFmt w:val="bullet"/>
      <w:lvlText w:val="o"/>
      <w:lvlJc w:val="left"/>
      <w:pPr>
        <w:ind w:left="5760" w:hanging="360"/>
      </w:pPr>
      <w:rPr>
        <w:rFonts w:ascii="Courier New" w:hAnsi="Courier New" w:hint="default"/>
      </w:rPr>
    </w:lvl>
    <w:lvl w:ilvl="8" w:tplc="3A202F0E">
      <w:start w:val="1"/>
      <w:numFmt w:val="bullet"/>
      <w:lvlText w:val=""/>
      <w:lvlJc w:val="left"/>
      <w:pPr>
        <w:ind w:left="6480" w:hanging="360"/>
      </w:pPr>
      <w:rPr>
        <w:rFonts w:ascii="Wingdings" w:hAnsi="Wingdings" w:hint="default"/>
      </w:rPr>
    </w:lvl>
  </w:abstractNum>
  <w:abstractNum w:abstractNumId="22" w15:restartNumberingAfterBreak="0">
    <w:nsid w:val="6EEC209E"/>
    <w:multiLevelType w:val="hybridMultilevel"/>
    <w:tmpl w:val="0464BA8E"/>
    <w:lvl w:ilvl="0" w:tplc="86FAC39E">
      <w:start w:val="3"/>
      <w:numFmt w:val="bullet"/>
      <w:lvlText w:val="-"/>
      <w:lvlJc w:val="left"/>
      <w:pPr>
        <w:ind w:left="1130" w:hanging="360"/>
      </w:pPr>
      <w:rPr>
        <w:rFonts w:ascii="Arial" w:eastAsia="Times New Roman" w:hAnsi="Arial" w:cs="Arial"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23"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9E7D58"/>
    <w:multiLevelType w:val="hybridMultilevel"/>
    <w:tmpl w:val="A84E587E"/>
    <w:lvl w:ilvl="0" w:tplc="AEA0A5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662C0"/>
    <w:multiLevelType w:val="hybridMultilevel"/>
    <w:tmpl w:val="94669C48"/>
    <w:lvl w:ilvl="0" w:tplc="F236CC92">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41D25"/>
    <w:multiLevelType w:val="hybridMultilevel"/>
    <w:tmpl w:val="F7B2F480"/>
    <w:lvl w:ilvl="0" w:tplc="5798BD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8"/>
  </w:num>
  <w:num w:numId="4">
    <w:abstractNumId w:val="9"/>
  </w:num>
  <w:num w:numId="5">
    <w:abstractNumId w:val="27"/>
  </w:num>
  <w:num w:numId="6">
    <w:abstractNumId w:val="2"/>
  </w:num>
  <w:num w:numId="7">
    <w:abstractNumId w:val="15"/>
  </w:num>
  <w:num w:numId="8">
    <w:abstractNumId w:val="10"/>
  </w:num>
  <w:num w:numId="9">
    <w:abstractNumId w:val="14"/>
  </w:num>
  <w:num w:numId="10">
    <w:abstractNumId w:val="6"/>
  </w:num>
  <w:num w:numId="11">
    <w:abstractNumId w:val="24"/>
  </w:num>
  <w:num w:numId="12">
    <w:abstractNumId w:val="23"/>
  </w:num>
  <w:num w:numId="13">
    <w:abstractNumId w:val="19"/>
  </w:num>
  <w:num w:numId="14">
    <w:abstractNumId w:val="7"/>
  </w:num>
  <w:num w:numId="15">
    <w:abstractNumId w:val="5"/>
  </w:num>
  <w:num w:numId="16">
    <w:abstractNumId w:val="11"/>
  </w:num>
  <w:num w:numId="17">
    <w:abstractNumId w:val="3"/>
  </w:num>
  <w:num w:numId="18">
    <w:abstractNumId w:val="1"/>
  </w:num>
  <w:num w:numId="19">
    <w:abstractNumId w:val="16"/>
  </w:num>
  <w:num w:numId="20">
    <w:abstractNumId w:val="12"/>
  </w:num>
  <w:num w:numId="21">
    <w:abstractNumId w:val="4"/>
  </w:num>
  <w:num w:numId="22">
    <w:abstractNumId w:val="17"/>
  </w:num>
  <w:num w:numId="23">
    <w:abstractNumId w:val="22"/>
  </w:num>
  <w:num w:numId="24">
    <w:abstractNumId w:val="0"/>
  </w:num>
  <w:num w:numId="25">
    <w:abstractNumId w:val="25"/>
  </w:num>
  <w:num w:numId="26">
    <w:abstractNumId w:val="18"/>
  </w:num>
  <w:num w:numId="27">
    <w:abstractNumId w:val="8"/>
  </w:num>
  <w:num w:numId="28">
    <w:abstractNumId w:val="29"/>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66"/>
    <w:rsid w:val="00000DC3"/>
    <w:rsid w:val="0000176C"/>
    <w:rsid w:val="000028A2"/>
    <w:rsid w:val="00002B6B"/>
    <w:rsid w:val="0000339F"/>
    <w:rsid w:val="00007D10"/>
    <w:rsid w:val="00007EBB"/>
    <w:rsid w:val="00011676"/>
    <w:rsid w:val="00012208"/>
    <w:rsid w:val="0001307C"/>
    <w:rsid w:val="00013631"/>
    <w:rsid w:val="000159AC"/>
    <w:rsid w:val="00020486"/>
    <w:rsid w:val="00023593"/>
    <w:rsid w:val="00023769"/>
    <w:rsid w:val="000254F2"/>
    <w:rsid w:val="0002740B"/>
    <w:rsid w:val="00030C63"/>
    <w:rsid w:val="00031C7A"/>
    <w:rsid w:val="000327AD"/>
    <w:rsid w:val="00033079"/>
    <w:rsid w:val="0003318E"/>
    <w:rsid w:val="000347A2"/>
    <w:rsid w:val="0003658C"/>
    <w:rsid w:val="000369BA"/>
    <w:rsid w:val="0004020F"/>
    <w:rsid w:val="00041000"/>
    <w:rsid w:val="000428C1"/>
    <w:rsid w:val="00043682"/>
    <w:rsid w:val="00043BDE"/>
    <w:rsid w:val="000472CB"/>
    <w:rsid w:val="00051791"/>
    <w:rsid w:val="00053421"/>
    <w:rsid w:val="00053431"/>
    <w:rsid w:val="00053F92"/>
    <w:rsid w:val="000549CB"/>
    <w:rsid w:val="00054DED"/>
    <w:rsid w:val="0006073B"/>
    <w:rsid w:val="00061EB6"/>
    <w:rsid w:val="00064353"/>
    <w:rsid w:val="00064A4D"/>
    <w:rsid w:val="00065B57"/>
    <w:rsid w:val="00065CF7"/>
    <w:rsid w:val="00066784"/>
    <w:rsid w:val="00071237"/>
    <w:rsid w:val="00076C2A"/>
    <w:rsid w:val="00081E3C"/>
    <w:rsid w:val="00084474"/>
    <w:rsid w:val="0008477E"/>
    <w:rsid w:val="00086167"/>
    <w:rsid w:val="00091DEF"/>
    <w:rsid w:val="000960F2"/>
    <w:rsid w:val="0009676A"/>
    <w:rsid w:val="00097A53"/>
    <w:rsid w:val="00097AE9"/>
    <w:rsid w:val="000A11CE"/>
    <w:rsid w:val="000A41E0"/>
    <w:rsid w:val="000A5FAA"/>
    <w:rsid w:val="000A740F"/>
    <w:rsid w:val="000A7763"/>
    <w:rsid w:val="000B06E8"/>
    <w:rsid w:val="000B0D56"/>
    <w:rsid w:val="000B2272"/>
    <w:rsid w:val="000B28B5"/>
    <w:rsid w:val="000B3282"/>
    <w:rsid w:val="000B54D0"/>
    <w:rsid w:val="000C0DCC"/>
    <w:rsid w:val="000C182D"/>
    <w:rsid w:val="000C1D8A"/>
    <w:rsid w:val="000C3E1E"/>
    <w:rsid w:val="000C6E4B"/>
    <w:rsid w:val="000C7AA1"/>
    <w:rsid w:val="000D08EE"/>
    <w:rsid w:val="000D22D7"/>
    <w:rsid w:val="000D32BA"/>
    <w:rsid w:val="000D3F96"/>
    <w:rsid w:val="000D5362"/>
    <w:rsid w:val="000E0997"/>
    <w:rsid w:val="000E0F79"/>
    <w:rsid w:val="000E4E38"/>
    <w:rsid w:val="000E77BC"/>
    <w:rsid w:val="000E7F30"/>
    <w:rsid w:val="000F258D"/>
    <w:rsid w:val="000F2C3F"/>
    <w:rsid w:val="000F32DA"/>
    <w:rsid w:val="000F33A3"/>
    <w:rsid w:val="000F3B00"/>
    <w:rsid w:val="000F491E"/>
    <w:rsid w:val="000F69DE"/>
    <w:rsid w:val="001017DE"/>
    <w:rsid w:val="001027F3"/>
    <w:rsid w:val="0010302A"/>
    <w:rsid w:val="00103EEB"/>
    <w:rsid w:val="0011278A"/>
    <w:rsid w:val="00112E1E"/>
    <w:rsid w:val="001131BE"/>
    <w:rsid w:val="0011476B"/>
    <w:rsid w:val="0011576D"/>
    <w:rsid w:val="00115D9D"/>
    <w:rsid w:val="00117FAA"/>
    <w:rsid w:val="00132D61"/>
    <w:rsid w:val="0013674D"/>
    <w:rsid w:val="00141205"/>
    <w:rsid w:val="00142565"/>
    <w:rsid w:val="00146C48"/>
    <w:rsid w:val="00147004"/>
    <w:rsid w:val="001508FB"/>
    <w:rsid w:val="00150B85"/>
    <w:rsid w:val="00153AD4"/>
    <w:rsid w:val="00154359"/>
    <w:rsid w:val="00156091"/>
    <w:rsid w:val="00156E51"/>
    <w:rsid w:val="00161736"/>
    <w:rsid w:val="00162D8D"/>
    <w:rsid w:val="001638FC"/>
    <w:rsid w:val="00165991"/>
    <w:rsid w:val="0016761C"/>
    <w:rsid w:val="0017435C"/>
    <w:rsid w:val="00174374"/>
    <w:rsid w:val="0017605A"/>
    <w:rsid w:val="00177978"/>
    <w:rsid w:val="001811D9"/>
    <w:rsid w:val="001814FA"/>
    <w:rsid w:val="001816F6"/>
    <w:rsid w:val="00183A88"/>
    <w:rsid w:val="00183C8A"/>
    <w:rsid w:val="00186A19"/>
    <w:rsid w:val="0019014A"/>
    <w:rsid w:val="001901E7"/>
    <w:rsid w:val="00191221"/>
    <w:rsid w:val="00192105"/>
    <w:rsid w:val="0019555D"/>
    <w:rsid w:val="00197103"/>
    <w:rsid w:val="001973D8"/>
    <w:rsid w:val="001A0785"/>
    <w:rsid w:val="001A47A0"/>
    <w:rsid w:val="001B09ED"/>
    <w:rsid w:val="001B0C31"/>
    <w:rsid w:val="001B3598"/>
    <w:rsid w:val="001B5782"/>
    <w:rsid w:val="001B7073"/>
    <w:rsid w:val="001B7793"/>
    <w:rsid w:val="001C1828"/>
    <w:rsid w:val="001C2358"/>
    <w:rsid w:val="001C2EBD"/>
    <w:rsid w:val="001C314B"/>
    <w:rsid w:val="001C340E"/>
    <w:rsid w:val="001C354E"/>
    <w:rsid w:val="001C4460"/>
    <w:rsid w:val="001C675C"/>
    <w:rsid w:val="001D3253"/>
    <w:rsid w:val="001D411E"/>
    <w:rsid w:val="001D587F"/>
    <w:rsid w:val="001D6236"/>
    <w:rsid w:val="001E000F"/>
    <w:rsid w:val="001E16F3"/>
    <w:rsid w:val="001E2E21"/>
    <w:rsid w:val="001E3DA6"/>
    <w:rsid w:val="001E5CF6"/>
    <w:rsid w:val="001E6175"/>
    <w:rsid w:val="001F06BA"/>
    <w:rsid w:val="001F2DD9"/>
    <w:rsid w:val="001F32D1"/>
    <w:rsid w:val="001F4DAD"/>
    <w:rsid w:val="001F56BE"/>
    <w:rsid w:val="001F762D"/>
    <w:rsid w:val="002037D4"/>
    <w:rsid w:val="00204B98"/>
    <w:rsid w:val="00204D07"/>
    <w:rsid w:val="00206FB7"/>
    <w:rsid w:val="00212E38"/>
    <w:rsid w:val="00212E49"/>
    <w:rsid w:val="00221A75"/>
    <w:rsid w:val="002221A9"/>
    <w:rsid w:val="0022332B"/>
    <w:rsid w:val="00224836"/>
    <w:rsid w:val="00225D0B"/>
    <w:rsid w:val="00230828"/>
    <w:rsid w:val="00234961"/>
    <w:rsid w:val="002350A2"/>
    <w:rsid w:val="00241026"/>
    <w:rsid w:val="00241B5B"/>
    <w:rsid w:val="00242ECB"/>
    <w:rsid w:val="00243B88"/>
    <w:rsid w:val="00244008"/>
    <w:rsid w:val="0024454C"/>
    <w:rsid w:val="00251A0C"/>
    <w:rsid w:val="00260349"/>
    <w:rsid w:val="002605B4"/>
    <w:rsid w:val="00264ED7"/>
    <w:rsid w:val="00266A10"/>
    <w:rsid w:val="00266E5D"/>
    <w:rsid w:val="00267916"/>
    <w:rsid w:val="00270732"/>
    <w:rsid w:val="00270C56"/>
    <w:rsid w:val="00273D46"/>
    <w:rsid w:val="00274F21"/>
    <w:rsid w:val="002752BA"/>
    <w:rsid w:val="00275DEE"/>
    <w:rsid w:val="00276B22"/>
    <w:rsid w:val="0027725D"/>
    <w:rsid w:val="002775BD"/>
    <w:rsid w:val="00281A84"/>
    <w:rsid w:val="00283784"/>
    <w:rsid w:val="00284114"/>
    <w:rsid w:val="00285F25"/>
    <w:rsid w:val="00296AAB"/>
    <w:rsid w:val="00297AD7"/>
    <w:rsid w:val="002A07AE"/>
    <w:rsid w:val="002A1231"/>
    <w:rsid w:val="002A180F"/>
    <w:rsid w:val="002A2E98"/>
    <w:rsid w:val="002A41F9"/>
    <w:rsid w:val="002A5B2E"/>
    <w:rsid w:val="002B43B8"/>
    <w:rsid w:val="002B55D9"/>
    <w:rsid w:val="002C1EDF"/>
    <w:rsid w:val="002C25F4"/>
    <w:rsid w:val="002C42DE"/>
    <w:rsid w:val="002C48DB"/>
    <w:rsid w:val="002C4B31"/>
    <w:rsid w:val="002C4F1B"/>
    <w:rsid w:val="002C4FE9"/>
    <w:rsid w:val="002D1203"/>
    <w:rsid w:val="002D1AA2"/>
    <w:rsid w:val="002D278D"/>
    <w:rsid w:val="002D42CA"/>
    <w:rsid w:val="002D571B"/>
    <w:rsid w:val="002D607E"/>
    <w:rsid w:val="002D68D6"/>
    <w:rsid w:val="002E0A66"/>
    <w:rsid w:val="002E241B"/>
    <w:rsid w:val="002E6A7A"/>
    <w:rsid w:val="002F1C44"/>
    <w:rsid w:val="002F2A55"/>
    <w:rsid w:val="002F350D"/>
    <w:rsid w:val="002F5CBA"/>
    <w:rsid w:val="002F75C3"/>
    <w:rsid w:val="00302FF6"/>
    <w:rsid w:val="0030305C"/>
    <w:rsid w:val="00306E0B"/>
    <w:rsid w:val="00310587"/>
    <w:rsid w:val="0031126A"/>
    <w:rsid w:val="003126DC"/>
    <w:rsid w:val="00315792"/>
    <w:rsid w:val="00315B2A"/>
    <w:rsid w:val="00320BFD"/>
    <w:rsid w:val="00321C36"/>
    <w:rsid w:val="00325BC5"/>
    <w:rsid w:val="00330795"/>
    <w:rsid w:val="00344447"/>
    <w:rsid w:val="003509AD"/>
    <w:rsid w:val="00355359"/>
    <w:rsid w:val="00355E9D"/>
    <w:rsid w:val="003579F5"/>
    <w:rsid w:val="00363CA3"/>
    <w:rsid w:val="00370B1A"/>
    <w:rsid w:val="003750E3"/>
    <w:rsid w:val="003770F5"/>
    <w:rsid w:val="0038072C"/>
    <w:rsid w:val="003875C0"/>
    <w:rsid w:val="00391E22"/>
    <w:rsid w:val="00392FC2"/>
    <w:rsid w:val="0039451B"/>
    <w:rsid w:val="00394AAF"/>
    <w:rsid w:val="00394BD5"/>
    <w:rsid w:val="00395193"/>
    <w:rsid w:val="00397E40"/>
    <w:rsid w:val="003A1F99"/>
    <w:rsid w:val="003A70D6"/>
    <w:rsid w:val="003A7E3F"/>
    <w:rsid w:val="003A7F97"/>
    <w:rsid w:val="003B1AA7"/>
    <w:rsid w:val="003B26DB"/>
    <w:rsid w:val="003B66CE"/>
    <w:rsid w:val="003C1CE9"/>
    <w:rsid w:val="003C1EFC"/>
    <w:rsid w:val="003C2655"/>
    <w:rsid w:val="003C2ABE"/>
    <w:rsid w:val="003C4405"/>
    <w:rsid w:val="003C4C85"/>
    <w:rsid w:val="003D5742"/>
    <w:rsid w:val="003D5F7A"/>
    <w:rsid w:val="003D6F7D"/>
    <w:rsid w:val="003E06B3"/>
    <w:rsid w:val="003E2071"/>
    <w:rsid w:val="003E4ECF"/>
    <w:rsid w:val="003E5071"/>
    <w:rsid w:val="003E7860"/>
    <w:rsid w:val="003F183A"/>
    <w:rsid w:val="003F40B2"/>
    <w:rsid w:val="003F45DC"/>
    <w:rsid w:val="003F5CC2"/>
    <w:rsid w:val="003F629F"/>
    <w:rsid w:val="0040033A"/>
    <w:rsid w:val="00400FD3"/>
    <w:rsid w:val="0040220C"/>
    <w:rsid w:val="00404C0E"/>
    <w:rsid w:val="00407B47"/>
    <w:rsid w:val="004104D9"/>
    <w:rsid w:val="0041336A"/>
    <w:rsid w:val="00416572"/>
    <w:rsid w:val="004204B7"/>
    <w:rsid w:val="00420755"/>
    <w:rsid w:val="00421FF1"/>
    <w:rsid w:val="0042263C"/>
    <w:rsid w:val="00422E8A"/>
    <w:rsid w:val="00423FFF"/>
    <w:rsid w:val="004261E9"/>
    <w:rsid w:val="0043170A"/>
    <w:rsid w:val="00431C88"/>
    <w:rsid w:val="00432ECB"/>
    <w:rsid w:val="00434B7E"/>
    <w:rsid w:val="00434C4A"/>
    <w:rsid w:val="00436392"/>
    <w:rsid w:val="00436FA1"/>
    <w:rsid w:val="00444CC6"/>
    <w:rsid w:val="00445044"/>
    <w:rsid w:val="004452B7"/>
    <w:rsid w:val="004452C8"/>
    <w:rsid w:val="004455B5"/>
    <w:rsid w:val="00445DB6"/>
    <w:rsid w:val="00446453"/>
    <w:rsid w:val="0045104C"/>
    <w:rsid w:val="004527DA"/>
    <w:rsid w:val="0045317D"/>
    <w:rsid w:val="00463CEC"/>
    <w:rsid w:val="004665BE"/>
    <w:rsid w:val="0046689D"/>
    <w:rsid w:val="00466E14"/>
    <w:rsid w:val="004675F5"/>
    <w:rsid w:val="0047036F"/>
    <w:rsid w:val="00470902"/>
    <w:rsid w:val="00472FA1"/>
    <w:rsid w:val="00474AFE"/>
    <w:rsid w:val="00482F1E"/>
    <w:rsid w:val="004839A6"/>
    <w:rsid w:val="0048473A"/>
    <w:rsid w:val="00485D26"/>
    <w:rsid w:val="0048604A"/>
    <w:rsid w:val="00486DEE"/>
    <w:rsid w:val="00491533"/>
    <w:rsid w:val="0049412D"/>
    <w:rsid w:val="004970BA"/>
    <w:rsid w:val="004A0D46"/>
    <w:rsid w:val="004A185B"/>
    <w:rsid w:val="004A3F14"/>
    <w:rsid w:val="004A711C"/>
    <w:rsid w:val="004B09A8"/>
    <w:rsid w:val="004B1061"/>
    <w:rsid w:val="004B1525"/>
    <w:rsid w:val="004B3115"/>
    <w:rsid w:val="004B4D51"/>
    <w:rsid w:val="004B6928"/>
    <w:rsid w:val="004B721F"/>
    <w:rsid w:val="004C31E7"/>
    <w:rsid w:val="004C5ECF"/>
    <w:rsid w:val="004C716E"/>
    <w:rsid w:val="004D2912"/>
    <w:rsid w:val="004D2E4C"/>
    <w:rsid w:val="004D364A"/>
    <w:rsid w:val="004E0FE9"/>
    <w:rsid w:val="004E1733"/>
    <w:rsid w:val="004E207C"/>
    <w:rsid w:val="004E503C"/>
    <w:rsid w:val="004E74EF"/>
    <w:rsid w:val="004F0556"/>
    <w:rsid w:val="004F0D4D"/>
    <w:rsid w:val="004F0F10"/>
    <w:rsid w:val="004F1248"/>
    <w:rsid w:val="004F3240"/>
    <w:rsid w:val="004F3287"/>
    <w:rsid w:val="004F3992"/>
    <w:rsid w:val="004F4213"/>
    <w:rsid w:val="004F4A82"/>
    <w:rsid w:val="004F672C"/>
    <w:rsid w:val="005001D3"/>
    <w:rsid w:val="005011BA"/>
    <w:rsid w:val="00501D4F"/>
    <w:rsid w:val="00505995"/>
    <w:rsid w:val="00507B96"/>
    <w:rsid w:val="00510FD1"/>
    <w:rsid w:val="0051117E"/>
    <w:rsid w:val="00512DB4"/>
    <w:rsid w:val="005150E6"/>
    <w:rsid w:val="00517F61"/>
    <w:rsid w:val="00522753"/>
    <w:rsid w:val="00522F94"/>
    <w:rsid w:val="00524CCF"/>
    <w:rsid w:val="0053055A"/>
    <w:rsid w:val="00530A03"/>
    <w:rsid w:val="005357BF"/>
    <w:rsid w:val="00536BA6"/>
    <w:rsid w:val="00537ECB"/>
    <w:rsid w:val="00542F63"/>
    <w:rsid w:val="00543E00"/>
    <w:rsid w:val="005468D2"/>
    <w:rsid w:val="005521A2"/>
    <w:rsid w:val="00553BBC"/>
    <w:rsid w:val="00555949"/>
    <w:rsid w:val="00555E54"/>
    <w:rsid w:val="0055777E"/>
    <w:rsid w:val="005622F7"/>
    <w:rsid w:val="00563AB3"/>
    <w:rsid w:val="00566CA8"/>
    <w:rsid w:val="00574A0F"/>
    <w:rsid w:val="00576170"/>
    <w:rsid w:val="005764DD"/>
    <w:rsid w:val="00580912"/>
    <w:rsid w:val="00584977"/>
    <w:rsid w:val="00586274"/>
    <w:rsid w:val="0059098B"/>
    <w:rsid w:val="00590C2D"/>
    <w:rsid w:val="00591649"/>
    <w:rsid w:val="0059179F"/>
    <w:rsid w:val="00591BA4"/>
    <w:rsid w:val="00596D81"/>
    <w:rsid w:val="005A2030"/>
    <w:rsid w:val="005A265D"/>
    <w:rsid w:val="005A2ACD"/>
    <w:rsid w:val="005A6071"/>
    <w:rsid w:val="005A7592"/>
    <w:rsid w:val="005A75F5"/>
    <w:rsid w:val="005B1314"/>
    <w:rsid w:val="005B2563"/>
    <w:rsid w:val="005B3D95"/>
    <w:rsid w:val="005B4210"/>
    <w:rsid w:val="005B6205"/>
    <w:rsid w:val="005B7C46"/>
    <w:rsid w:val="005B7CA8"/>
    <w:rsid w:val="005B7E72"/>
    <w:rsid w:val="005C12AA"/>
    <w:rsid w:val="005C2D48"/>
    <w:rsid w:val="005C2D9F"/>
    <w:rsid w:val="005C2FE4"/>
    <w:rsid w:val="005C3C8F"/>
    <w:rsid w:val="005C5384"/>
    <w:rsid w:val="005D04FF"/>
    <w:rsid w:val="005D0777"/>
    <w:rsid w:val="005D09C2"/>
    <w:rsid w:val="005D2304"/>
    <w:rsid w:val="005D62E4"/>
    <w:rsid w:val="005D6854"/>
    <w:rsid w:val="005D7FB9"/>
    <w:rsid w:val="005E2E8C"/>
    <w:rsid w:val="005E5DB2"/>
    <w:rsid w:val="005E6233"/>
    <w:rsid w:val="005E6FEB"/>
    <w:rsid w:val="005F3A67"/>
    <w:rsid w:val="005F4D35"/>
    <w:rsid w:val="0060375E"/>
    <w:rsid w:val="00603BDD"/>
    <w:rsid w:val="0060691F"/>
    <w:rsid w:val="00607812"/>
    <w:rsid w:val="00614057"/>
    <w:rsid w:val="00615E9C"/>
    <w:rsid w:val="00615FC3"/>
    <w:rsid w:val="00622DCB"/>
    <w:rsid w:val="00623698"/>
    <w:rsid w:val="006242E3"/>
    <w:rsid w:val="006262B1"/>
    <w:rsid w:val="00627D57"/>
    <w:rsid w:val="006303B8"/>
    <w:rsid w:val="00631468"/>
    <w:rsid w:val="006325D5"/>
    <w:rsid w:val="00635FEE"/>
    <w:rsid w:val="006431BB"/>
    <w:rsid w:val="006440BD"/>
    <w:rsid w:val="006460B7"/>
    <w:rsid w:val="00646146"/>
    <w:rsid w:val="00646950"/>
    <w:rsid w:val="00647D66"/>
    <w:rsid w:val="006548C3"/>
    <w:rsid w:val="006623B3"/>
    <w:rsid w:val="00662F6D"/>
    <w:rsid w:val="006653BE"/>
    <w:rsid w:val="00665FAE"/>
    <w:rsid w:val="00667566"/>
    <w:rsid w:val="0067006B"/>
    <w:rsid w:val="00673791"/>
    <w:rsid w:val="00677FA5"/>
    <w:rsid w:val="00680126"/>
    <w:rsid w:val="006860EE"/>
    <w:rsid w:val="00687685"/>
    <w:rsid w:val="00690BDF"/>
    <w:rsid w:val="00691DB1"/>
    <w:rsid w:val="00695A6E"/>
    <w:rsid w:val="00695B83"/>
    <w:rsid w:val="00696D5B"/>
    <w:rsid w:val="006A10BA"/>
    <w:rsid w:val="006A2A5F"/>
    <w:rsid w:val="006A636C"/>
    <w:rsid w:val="006A6FCC"/>
    <w:rsid w:val="006A7096"/>
    <w:rsid w:val="006B11B1"/>
    <w:rsid w:val="006B1682"/>
    <w:rsid w:val="006B25E3"/>
    <w:rsid w:val="006B277D"/>
    <w:rsid w:val="006B50A5"/>
    <w:rsid w:val="006B542A"/>
    <w:rsid w:val="006B741C"/>
    <w:rsid w:val="006C1B53"/>
    <w:rsid w:val="006C2B44"/>
    <w:rsid w:val="006C30F0"/>
    <w:rsid w:val="006C39E3"/>
    <w:rsid w:val="006C4EE6"/>
    <w:rsid w:val="006D2237"/>
    <w:rsid w:val="006D5B7D"/>
    <w:rsid w:val="006D6E1D"/>
    <w:rsid w:val="006D7A24"/>
    <w:rsid w:val="006E0C41"/>
    <w:rsid w:val="006E24F1"/>
    <w:rsid w:val="006E3AD0"/>
    <w:rsid w:val="006E5150"/>
    <w:rsid w:val="006E6971"/>
    <w:rsid w:val="006F0040"/>
    <w:rsid w:val="006F0B74"/>
    <w:rsid w:val="006F3AD6"/>
    <w:rsid w:val="006F47B2"/>
    <w:rsid w:val="006F505A"/>
    <w:rsid w:val="006F6376"/>
    <w:rsid w:val="006F700E"/>
    <w:rsid w:val="006F70D9"/>
    <w:rsid w:val="007020CA"/>
    <w:rsid w:val="00703C64"/>
    <w:rsid w:val="00705866"/>
    <w:rsid w:val="00710BE1"/>
    <w:rsid w:val="007115A5"/>
    <w:rsid w:val="0071225B"/>
    <w:rsid w:val="00713A66"/>
    <w:rsid w:val="0071573C"/>
    <w:rsid w:val="00722F26"/>
    <w:rsid w:val="00723358"/>
    <w:rsid w:val="00725804"/>
    <w:rsid w:val="00725DC2"/>
    <w:rsid w:val="007273D8"/>
    <w:rsid w:val="007412C9"/>
    <w:rsid w:val="00741CF7"/>
    <w:rsid w:val="00743CE6"/>
    <w:rsid w:val="00743DD2"/>
    <w:rsid w:val="00745750"/>
    <w:rsid w:val="007510F7"/>
    <w:rsid w:val="00753B29"/>
    <w:rsid w:val="007558DF"/>
    <w:rsid w:val="00760ABF"/>
    <w:rsid w:val="00762762"/>
    <w:rsid w:val="007657F8"/>
    <w:rsid w:val="00765E06"/>
    <w:rsid w:val="00770B9B"/>
    <w:rsid w:val="007714F3"/>
    <w:rsid w:val="00773C61"/>
    <w:rsid w:val="00773DED"/>
    <w:rsid w:val="007752D9"/>
    <w:rsid w:val="00775C8E"/>
    <w:rsid w:val="007771B3"/>
    <w:rsid w:val="0077752C"/>
    <w:rsid w:val="00777F23"/>
    <w:rsid w:val="007806A3"/>
    <w:rsid w:val="00783232"/>
    <w:rsid w:val="0078590E"/>
    <w:rsid w:val="00785EAD"/>
    <w:rsid w:val="00791048"/>
    <w:rsid w:val="0079152B"/>
    <w:rsid w:val="00791572"/>
    <w:rsid w:val="00791BFF"/>
    <w:rsid w:val="00794BBC"/>
    <w:rsid w:val="00794E55"/>
    <w:rsid w:val="00795ED3"/>
    <w:rsid w:val="0079628C"/>
    <w:rsid w:val="00796D96"/>
    <w:rsid w:val="007975CC"/>
    <w:rsid w:val="007A219D"/>
    <w:rsid w:val="007A2533"/>
    <w:rsid w:val="007A269B"/>
    <w:rsid w:val="007A3F0D"/>
    <w:rsid w:val="007B1571"/>
    <w:rsid w:val="007B5576"/>
    <w:rsid w:val="007C069A"/>
    <w:rsid w:val="007C365E"/>
    <w:rsid w:val="007D1C42"/>
    <w:rsid w:val="007D489E"/>
    <w:rsid w:val="007E2BCC"/>
    <w:rsid w:val="007E2CEF"/>
    <w:rsid w:val="007E35F7"/>
    <w:rsid w:val="007E6CAE"/>
    <w:rsid w:val="007E7492"/>
    <w:rsid w:val="007F3826"/>
    <w:rsid w:val="007F6515"/>
    <w:rsid w:val="007F7BCF"/>
    <w:rsid w:val="0080327A"/>
    <w:rsid w:val="00805362"/>
    <w:rsid w:val="00812B7B"/>
    <w:rsid w:val="0081370B"/>
    <w:rsid w:val="00816D8B"/>
    <w:rsid w:val="008217D0"/>
    <w:rsid w:val="008229D0"/>
    <w:rsid w:val="00822D93"/>
    <w:rsid w:val="008232DE"/>
    <w:rsid w:val="00823F02"/>
    <w:rsid w:val="00824403"/>
    <w:rsid w:val="008252D8"/>
    <w:rsid w:val="00827539"/>
    <w:rsid w:val="008309C6"/>
    <w:rsid w:val="00831114"/>
    <w:rsid w:val="00831E8E"/>
    <w:rsid w:val="00832847"/>
    <w:rsid w:val="00832A4B"/>
    <w:rsid w:val="008330C4"/>
    <w:rsid w:val="00836F83"/>
    <w:rsid w:val="00837091"/>
    <w:rsid w:val="0084081F"/>
    <w:rsid w:val="00840C0D"/>
    <w:rsid w:val="00841354"/>
    <w:rsid w:val="0084378A"/>
    <w:rsid w:val="00845220"/>
    <w:rsid w:val="0084598C"/>
    <w:rsid w:val="00851400"/>
    <w:rsid w:val="00856D27"/>
    <w:rsid w:val="008575CE"/>
    <w:rsid w:val="00862E97"/>
    <w:rsid w:val="00863A73"/>
    <w:rsid w:val="00863E04"/>
    <w:rsid w:val="008646D3"/>
    <w:rsid w:val="0087414A"/>
    <w:rsid w:val="00874D4F"/>
    <w:rsid w:val="008770EB"/>
    <w:rsid w:val="00877236"/>
    <w:rsid w:val="00880598"/>
    <w:rsid w:val="00882025"/>
    <w:rsid w:val="00882B85"/>
    <w:rsid w:val="00883CE2"/>
    <w:rsid w:val="00886CF9"/>
    <w:rsid w:val="00890E4E"/>
    <w:rsid w:val="008A2A3E"/>
    <w:rsid w:val="008A3DDB"/>
    <w:rsid w:val="008A418F"/>
    <w:rsid w:val="008B1264"/>
    <w:rsid w:val="008B183E"/>
    <w:rsid w:val="008C1C97"/>
    <w:rsid w:val="008C2D09"/>
    <w:rsid w:val="008C3439"/>
    <w:rsid w:val="008C4B8C"/>
    <w:rsid w:val="008D040D"/>
    <w:rsid w:val="008D78A6"/>
    <w:rsid w:val="008E1BE9"/>
    <w:rsid w:val="008E232B"/>
    <w:rsid w:val="008E4A0A"/>
    <w:rsid w:val="008E4E5A"/>
    <w:rsid w:val="008E54E0"/>
    <w:rsid w:val="008E6D6A"/>
    <w:rsid w:val="008F5026"/>
    <w:rsid w:val="008F53A6"/>
    <w:rsid w:val="008F6687"/>
    <w:rsid w:val="008F73C0"/>
    <w:rsid w:val="008F7F5C"/>
    <w:rsid w:val="00904BAD"/>
    <w:rsid w:val="00905251"/>
    <w:rsid w:val="00906FBD"/>
    <w:rsid w:val="0091490D"/>
    <w:rsid w:val="009176F9"/>
    <w:rsid w:val="00917898"/>
    <w:rsid w:val="00924648"/>
    <w:rsid w:val="009315B9"/>
    <w:rsid w:val="00937F0C"/>
    <w:rsid w:val="00941F8C"/>
    <w:rsid w:val="00942592"/>
    <w:rsid w:val="0094404F"/>
    <w:rsid w:val="009477E5"/>
    <w:rsid w:val="0095350E"/>
    <w:rsid w:val="009547B3"/>
    <w:rsid w:val="00955153"/>
    <w:rsid w:val="00957238"/>
    <w:rsid w:val="00963400"/>
    <w:rsid w:val="009719F2"/>
    <w:rsid w:val="0097512A"/>
    <w:rsid w:val="00975E76"/>
    <w:rsid w:val="00980293"/>
    <w:rsid w:val="009803C3"/>
    <w:rsid w:val="0098237A"/>
    <w:rsid w:val="009827FA"/>
    <w:rsid w:val="0098423D"/>
    <w:rsid w:val="009852A8"/>
    <w:rsid w:val="00985D50"/>
    <w:rsid w:val="009866C6"/>
    <w:rsid w:val="00986C6C"/>
    <w:rsid w:val="00986FA7"/>
    <w:rsid w:val="009878C1"/>
    <w:rsid w:val="00990197"/>
    <w:rsid w:val="009902C1"/>
    <w:rsid w:val="009921FB"/>
    <w:rsid w:val="0099455D"/>
    <w:rsid w:val="00996EB6"/>
    <w:rsid w:val="009A5ED5"/>
    <w:rsid w:val="009B269D"/>
    <w:rsid w:val="009B476D"/>
    <w:rsid w:val="009B6788"/>
    <w:rsid w:val="009B761A"/>
    <w:rsid w:val="009C5DF7"/>
    <w:rsid w:val="009C77BB"/>
    <w:rsid w:val="009D0433"/>
    <w:rsid w:val="009D0AFF"/>
    <w:rsid w:val="009D0CDD"/>
    <w:rsid w:val="009D1997"/>
    <w:rsid w:val="009D19B2"/>
    <w:rsid w:val="009D33CC"/>
    <w:rsid w:val="009D545F"/>
    <w:rsid w:val="009E0DD8"/>
    <w:rsid w:val="009E12CC"/>
    <w:rsid w:val="009E238F"/>
    <w:rsid w:val="009E2DF8"/>
    <w:rsid w:val="009E3822"/>
    <w:rsid w:val="009F0A78"/>
    <w:rsid w:val="009F54F9"/>
    <w:rsid w:val="00A01F3F"/>
    <w:rsid w:val="00A03BED"/>
    <w:rsid w:val="00A05C26"/>
    <w:rsid w:val="00A07EC4"/>
    <w:rsid w:val="00A11C3D"/>
    <w:rsid w:val="00A12040"/>
    <w:rsid w:val="00A127BA"/>
    <w:rsid w:val="00A13007"/>
    <w:rsid w:val="00A1313B"/>
    <w:rsid w:val="00A1511A"/>
    <w:rsid w:val="00A1530E"/>
    <w:rsid w:val="00A16742"/>
    <w:rsid w:val="00A208DB"/>
    <w:rsid w:val="00A2414F"/>
    <w:rsid w:val="00A24346"/>
    <w:rsid w:val="00A277EB"/>
    <w:rsid w:val="00A40DA9"/>
    <w:rsid w:val="00A41FCF"/>
    <w:rsid w:val="00A520E9"/>
    <w:rsid w:val="00A540B4"/>
    <w:rsid w:val="00A546B8"/>
    <w:rsid w:val="00A562DE"/>
    <w:rsid w:val="00A616EE"/>
    <w:rsid w:val="00A66077"/>
    <w:rsid w:val="00A67C63"/>
    <w:rsid w:val="00A700CF"/>
    <w:rsid w:val="00A72A31"/>
    <w:rsid w:val="00A731DC"/>
    <w:rsid w:val="00A73251"/>
    <w:rsid w:val="00A73E90"/>
    <w:rsid w:val="00A74575"/>
    <w:rsid w:val="00A7464A"/>
    <w:rsid w:val="00A74848"/>
    <w:rsid w:val="00A76F42"/>
    <w:rsid w:val="00A772EC"/>
    <w:rsid w:val="00A825FC"/>
    <w:rsid w:val="00A840EC"/>
    <w:rsid w:val="00A8621C"/>
    <w:rsid w:val="00A86A37"/>
    <w:rsid w:val="00A92139"/>
    <w:rsid w:val="00A92F8B"/>
    <w:rsid w:val="00A94F6A"/>
    <w:rsid w:val="00AA0D01"/>
    <w:rsid w:val="00AA1117"/>
    <w:rsid w:val="00AA15BF"/>
    <w:rsid w:val="00AA285C"/>
    <w:rsid w:val="00AA46E9"/>
    <w:rsid w:val="00AA4DD4"/>
    <w:rsid w:val="00AB0B07"/>
    <w:rsid w:val="00AB1554"/>
    <w:rsid w:val="00AB24E3"/>
    <w:rsid w:val="00AB4C23"/>
    <w:rsid w:val="00AB55A4"/>
    <w:rsid w:val="00AB595B"/>
    <w:rsid w:val="00AB6CD9"/>
    <w:rsid w:val="00AB6F73"/>
    <w:rsid w:val="00AC1CA2"/>
    <w:rsid w:val="00AC2CF9"/>
    <w:rsid w:val="00AD29DF"/>
    <w:rsid w:val="00AD420D"/>
    <w:rsid w:val="00AD46EC"/>
    <w:rsid w:val="00AD5929"/>
    <w:rsid w:val="00AD5A2C"/>
    <w:rsid w:val="00AD7CA6"/>
    <w:rsid w:val="00AE22F4"/>
    <w:rsid w:val="00AE299D"/>
    <w:rsid w:val="00AE2C0A"/>
    <w:rsid w:val="00AE2E55"/>
    <w:rsid w:val="00AE515B"/>
    <w:rsid w:val="00AE57A8"/>
    <w:rsid w:val="00AE5F62"/>
    <w:rsid w:val="00AE6088"/>
    <w:rsid w:val="00AF2A04"/>
    <w:rsid w:val="00AF7B29"/>
    <w:rsid w:val="00B0072B"/>
    <w:rsid w:val="00B00803"/>
    <w:rsid w:val="00B02385"/>
    <w:rsid w:val="00B07ABE"/>
    <w:rsid w:val="00B15D8D"/>
    <w:rsid w:val="00B1702C"/>
    <w:rsid w:val="00B17738"/>
    <w:rsid w:val="00B207BE"/>
    <w:rsid w:val="00B22AFF"/>
    <w:rsid w:val="00B2636A"/>
    <w:rsid w:val="00B30122"/>
    <w:rsid w:val="00B315BD"/>
    <w:rsid w:val="00B34281"/>
    <w:rsid w:val="00B34806"/>
    <w:rsid w:val="00B3659E"/>
    <w:rsid w:val="00B3740D"/>
    <w:rsid w:val="00B41223"/>
    <w:rsid w:val="00B418BF"/>
    <w:rsid w:val="00B424B5"/>
    <w:rsid w:val="00B427D7"/>
    <w:rsid w:val="00B43332"/>
    <w:rsid w:val="00B43B47"/>
    <w:rsid w:val="00B446DF"/>
    <w:rsid w:val="00B5036D"/>
    <w:rsid w:val="00B50F56"/>
    <w:rsid w:val="00B5203A"/>
    <w:rsid w:val="00B53BD3"/>
    <w:rsid w:val="00B544B0"/>
    <w:rsid w:val="00B5601F"/>
    <w:rsid w:val="00B56F7F"/>
    <w:rsid w:val="00B572AF"/>
    <w:rsid w:val="00B60E25"/>
    <w:rsid w:val="00B610EB"/>
    <w:rsid w:val="00B6702C"/>
    <w:rsid w:val="00B70341"/>
    <w:rsid w:val="00B74139"/>
    <w:rsid w:val="00B746FD"/>
    <w:rsid w:val="00B74F4D"/>
    <w:rsid w:val="00B76D76"/>
    <w:rsid w:val="00B80691"/>
    <w:rsid w:val="00B80CE2"/>
    <w:rsid w:val="00B81B0F"/>
    <w:rsid w:val="00B8298D"/>
    <w:rsid w:val="00B83DB4"/>
    <w:rsid w:val="00B84D4A"/>
    <w:rsid w:val="00B86732"/>
    <w:rsid w:val="00B86F57"/>
    <w:rsid w:val="00B8B1D7"/>
    <w:rsid w:val="00B90132"/>
    <w:rsid w:val="00B928D1"/>
    <w:rsid w:val="00B92EC8"/>
    <w:rsid w:val="00B94101"/>
    <w:rsid w:val="00B94690"/>
    <w:rsid w:val="00B97342"/>
    <w:rsid w:val="00B977BD"/>
    <w:rsid w:val="00BA1775"/>
    <w:rsid w:val="00BA588E"/>
    <w:rsid w:val="00BB035C"/>
    <w:rsid w:val="00BB1AD1"/>
    <w:rsid w:val="00BB2B50"/>
    <w:rsid w:val="00BB51DB"/>
    <w:rsid w:val="00BB5B5C"/>
    <w:rsid w:val="00BB5C26"/>
    <w:rsid w:val="00BB71F2"/>
    <w:rsid w:val="00BC2763"/>
    <w:rsid w:val="00BC4066"/>
    <w:rsid w:val="00BC632A"/>
    <w:rsid w:val="00BD08BF"/>
    <w:rsid w:val="00BD1438"/>
    <w:rsid w:val="00BD4A22"/>
    <w:rsid w:val="00BD66C1"/>
    <w:rsid w:val="00BE095F"/>
    <w:rsid w:val="00BE0E5F"/>
    <w:rsid w:val="00BE17AD"/>
    <w:rsid w:val="00BE33CF"/>
    <w:rsid w:val="00BE5A8B"/>
    <w:rsid w:val="00BE5E06"/>
    <w:rsid w:val="00BE6939"/>
    <w:rsid w:val="00BF03BB"/>
    <w:rsid w:val="00BF14D2"/>
    <w:rsid w:val="00BF1A3B"/>
    <w:rsid w:val="00BF31DE"/>
    <w:rsid w:val="00BF3510"/>
    <w:rsid w:val="00C0019E"/>
    <w:rsid w:val="00C01026"/>
    <w:rsid w:val="00C0142F"/>
    <w:rsid w:val="00C01B1D"/>
    <w:rsid w:val="00C01B31"/>
    <w:rsid w:val="00C01ECD"/>
    <w:rsid w:val="00C01FA5"/>
    <w:rsid w:val="00C024E4"/>
    <w:rsid w:val="00C045BF"/>
    <w:rsid w:val="00C0488A"/>
    <w:rsid w:val="00C06755"/>
    <w:rsid w:val="00C06CD1"/>
    <w:rsid w:val="00C06ED1"/>
    <w:rsid w:val="00C07BD7"/>
    <w:rsid w:val="00C1135B"/>
    <w:rsid w:val="00C16C54"/>
    <w:rsid w:val="00C2173E"/>
    <w:rsid w:val="00C22624"/>
    <w:rsid w:val="00C23380"/>
    <w:rsid w:val="00C26C49"/>
    <w:rsid w:val="00C27F59"/>
    <w:rsid w:val="00C333C6"/>
    <w:rsid w:val="00C34D04"/>
    <w:rsid w:val="00C37996"/>
    <w:rsid w:val="00C41AE8"/>
    <w:rsid w:val="00C438DB"/>
    <w:rsid w:val="00C56F7A"/>
    <w:rsid w:val="00C60F97"/>
    <w:rsid w:val="00C63856"/>
    <w:rsid w:val="00C65857"/>
    <w:rsid w:val="00C658BB"/>
    <w:rsid w:val="00C70B6D"/>
    <w:rsid w:val="00C70DAD"/>
    <w:rsid w:val="00C73A18"/>
    <w:rsid w:val="00C80A9C"/>
    <w:rsid w:val="00C80ED6"/>
    <w:rsid w:val="00C8161A"/>
    <w:rsid w:val="00C84B20"/>
    <w:rsid w:val="00C8525B"/>
    <w:rsid w:val="00C87F09"/>
    <w:rsid w:val="00C9210C"/>
    <w:rsid w:val="00C94017"/>
    <w:rsid w:val="00C957DE"/>
    <w:rsid w:val="00C96411"/>
    <w:rsid w:val="00C966C5"/>
    <w:rsid w:val="00CA2794"/>
    <w:rsid w:val="00CA356A"/>
    <w:rsid w:val="00CA399F"/>
    <w:rsid w:val="00CA52B9"/>
    <w:rsid w:val="00CB0A7E"/>
    <w:rsid w:val="00CB1902"/>
    <w:rsid w:val="00CB40E2"/>
    <w:rsid w:val="00CB5F86"/>
    <w:rsid w:val="00CB6F3F"/>
    <w:rsid w:val="00CC61B8"/>
    <w:rsid w:val="00CC79BA"/>
    <w:rsid w:val="00CD1228"/>
    <w:rsid w:val="00CD16FC"/>
    <w:rsid w:val="00CD281D"/>
    <w:rsid w:val="00CD2F4F"/>
    <w:rsid w:val="00CE05F9"/>
    <w:rsid w:val="00CE0E49"/>
    <w:rsid w:val="00CE1303"/>
    <w:rsid w:val="00CE4E12"/>
    <w:rsid w:val="00CE6BFD"/>
    <w:rsid w:val="00CF116E"/>
    <w:rsid w:val="00CF50FF"/>
    <w:rsid w:val="00CF6610"/>
    <w:rsid w:val="00CF666B"/>
    <w:rsid w:val="00D021FA"/>
    <w:rsid w:val="00D03AFF"/>
    <w:rsid w:val="00D04B66"/>
    <w:rsid w:val="00D143E7"/>
    <w:rsid w:val="00D20E73"/>
    <w:rsid w:val="00D257FB"/>
    <w:rsid w:val="00D25892"/>
    <w:rsid w:val="00D3169A"/>
    <w:rsid w:val="00D35569"/>
    <w:rsid w:val="00D404FF"/>
    <w:rsid w:val="00D40F34"/>
    <w:rsid w:val="00D4230A"/>
    <w:rsid w:val="00D52453"/>
    <w:rsid w:val="00D53E3E"/>
    <w:rsid w:val="00D55537"/>
    <w:rsid w:val="00D574E6"/>
    <w:rsid w:val="00D63512"/>
    <w:rsid w:val="00D640B7"/>
    <w:rsid w:val="00D66763"/>
    <w:rsid w:val="00D677D2"/>
    <w:rsid w:val="00D70016"/>
    <w:rsid w:val="00D74024"/>
    <w:rsid w:val="00D74850"/>
    <w:rsid w:val="00D804EA"/>
    <w:rsid w:val="00D814C2"/>
    <w:rsid w:val="00D82890"/>
    <w:rsid w:val="00D82FE7"/>
    <w:rsid w:val="00D903FF"/>
    <w:rsid w:val="00D94C8F"/>
    <w:rsid w:val="00D9635E"/>
    <w:rsid w:val="00D96920"/>
    <w:rsid w:val="00DA1BB6"/>
    <w:rsid w:val="00DA2D94"/>
    <w:rsid w:val="00DA4534"/>
    <w:rsid w:val="00DA53C3"/>
    <w:rsid w:val="00DA593F"/>
    <w:rsid w:val="00DA73FC"/>
    <w:rsid w:val="00DA76A2"/>
    <w:rsid w:val="00DB1DE7"/>
    <w:rsid w:val="00DB3183"/>
    <w:rsid w:val="00DB3E30"/>
    <w:rsid w:val="00DC7422"/>
    <w:rsid w:val="00DC77A9"/>
    <w:rsid w:val="00DC791D"/>
    <w:rsid w:val="00DC7E9C"/>
    <w:rsid w:val="00DD21EF"/>
    <w:rsid w:val="00DD2972"/>
    <w:rsid w:val="00DD335B"/>
    <w:rsid w:val="00DD454F"/>
    <w:rsid w:val="00DD56AC"/>
    <w:rsid w:val="00DD6CC8"/>
    <w:rsid w:val="00DD7AC7"/>
    <w:rsid w:val="00DE034D"/>
    <w:rsid w:val="00DE4B6F"/>
    <w:rsid w:val="00DE5E6D"/>
    <w:rsid w:val="00DF2462"/>
    <w:rsid w:val="00DF2DBD"/>
    <w:rsid w:val="00DF5232"/>
    <w:rsid w:val="00DF54AE"/>
    <w:rsid w:val="00E03DF1"/>
    <w:rsid w:val="00E06536"/>
    <w:rsid w:val="00E07313"/>
    <w:rsid w:val="00E12557"/>
    <w:rsid w:val="00E15584"/>
    <w:rsid w:val="00E25EDB"/>
    <w:rsid w:val="00E30600"/>
    <w:rsid w:val="00E33C5C"/>
    <w:rsid w:val="00E344F1"/>
    <w:rsid w:val="00E35E78"/>
    <w:rsid w:val="00E369B5"/>
    <w:rsid w:val="00E42C47"/>
    <w:rsid w:val="00E4573D"/>
    <w:rsid w:val="00E4657B"/>
    <w:rsid w:val="00E473F6"/>
    <w:rsid w:val="00E511F9"/>
    <w:rsid w:val="00E51F24"/>
    <w:rsid w:val="00E52B65"/>
    <w:rsid w:val="00E53DD0"/>
    <w:rsid w:val="00E56415"/>
    <w:rsid w:val="00E568AE"/>
    <w:rsid w:val="00E57BED"/>
    <w:rsid w:val="00E628B0"/>
    <w:rsid w:val="00E65EC6"/>
    <w:rsid w:val="00E67D66"/>
    <w:rsid w:val="00E73F25"/>
    <w:rsid w:val="00E745D3"/>
    <w:rsid w:val="00E750A6"/>
    <w:rsid w:val="00E752FF"/>
    <w:rsid w:val="00E82431"/>
    <w:rsid w:val="00E836F3"/>
    <w:rsid w:val="00E83C42"/>
    <w:rsid w:val="00E84FE5"/>
    <w:rsid w:val="00E90D57"/>
    <w:rsid w:val="00E925ED"/>
    <w:rsid w:val="00E96689"/>
    <w:rsid w:val="00E96BC4"/>
    <w:rsid w:val="00EA0E3E"/>
    <w:rsid w:val="00EA161F"/>
    <w:rsid w:val="00EA6509"/>
    <w:rsid w:val="00EB1123"/>
    <w:rsid w:val="00EB11F2"/>
    <w:rsid w:val="00EB148D"/>
    <w:rsid w:val="00EB207F"/>
    <w:rsid w:val="00EB24B3"/>
    <w:rsid w:val="00EB2512"/>
    <w:rsid w:val="00EB466A"/>
    <w:rsid w:val="00EB51A5"/>
    <w:rsid w:val="00EC4D1F"/>
    <w:rsid w:val="00EC683E"/>
    <w:rsid w:val="00EC6BCF"/>
    <w:rsid w:val="00EC7A2B"/>
    <w:rsid w:val="00ED0042"/>
    <w:rsid w:val="00ED13AB"/>
    <w:rsid w:val="00ED3471"/>
    <w:rsid w:val="00ED3802"/>
    <w:rsid w:val="00ED3CC6"/>
    <w:rsid w:val="00ED6329"/>
    <w:rsid w:val="00ED7A92"/>
    <w:rsid w:val="00EE1176"/>
    <w:rsid w:val="00EE1879"/>
    <w:rsid w:val="00EE20D9"/>
    <w:rsid w:val="00EE3E4B"/>
    <w:rsid w:val="00EE49EF"/>
    <w:rsid w:val="00EE6F03"/>
    <w:rsid w:val="00EE726E"/>
    <w:rsid w:val="00EE753B"/>
    <w:rsid w:val="00EF10B8"/>
    <w:rsid w:val="00EF140C"/>
    <w:rsid w:val="00EF44F2"/>
    <w:rsid w:val="00EF4AED"/>
    <w:rsid w:val="00EF4D7A"/>
    <w:rsid w:val="00EF671A"/>
    <w:rsid w:val="00F034D3"/>
    <w:rsid w:val="00F04A42"/>
    <w:rsid w:val="00F04D7A"/>
    <w:rsid w:val="00F04F97"/>
    <w:rsid w:val="00F109E1"/>
    <w:rsid w:val="00F139D1"/>
    <w:rsid w:val="00F13F2E"/>
    <w:rsid w:val="00F14AE9"/>
    <w:rsid w:val="00F15442"/>
    <w:rsid w:val="00F171D7"/>
    <w:rsid w:val="00F2035E"/>
    <w:rsid w:val="00F21DEE"/>
    <w:rsid w:val="00F23087"/>
    <w:rsid w:val="00F241D6"/>
    <w:rsid w:val="00F2568C"/>
    <w:rsid w:val="00F25A32"/>
    <w:rsid w:val="00F2641C"/>
    <w:rsid w:val="00F31C18"/>
    <w:rsid w:val="00F3406C"/>
    <w:rsid w:val="00F35477"/>
    <w:rsid w:val="00F43A12"/>
    <w:rsid w:val="00F44ACD"/>
    <w:rsid w:val="00F51808"/>
    <w:rsid w:val="00F551F6"/>
    <w:rsid w:val="00F55B10"/>
    <w:rsid w:val="00F56E05"/>
    <w:rsid w:val="00F60DBB"/>
    <w:rsid w:val="00F60DC4"/>
    <w:rsid w:val="00F62437"/>
    <w:rsid w:val="00F636E6"/>
    <w:rsid w:val="00F63E0D"/>
    <w:rsid w:val="00F64BF8"/>
    <w:rsid w:val="00F67814"/>
    <w:rsid w:val="00F748FD"/>
    <w:rsid w:val="00F75F16"/>
    <w:rsid w:val="00F76517"/>
    <w:rsid w:val="00F84140"/>
    <w:rsid w:val="00F84448"/>
    <w:rsid w:val="00F85920"/>
    <w:rsid w:val="00F86096"/>
    <w:rsid w:val="00F867A4"/>
    <w:rsid w:val="00F878EF"/>
    <w:rsid w:val="00F91B5E"/>
    <w:rsid w:val="00F94D7A"/>
    <w:rsid w:val="00F95275"/>
    <w:rsid w:val="00F954FC"/>
    <w:rsid w:val="00F96A27"/>
    <w:rsid w:val="00FA1E98"/>
    <w:rsid w:val="00FA3A01"/>
    <w:rsid w:val="00FA437E"/>
    <w:rsid w:val="00FA4724"/>
    <w:rsid w:val="00FA5E7F"/>
    <w:rsid w:val="00FA6E7C"/>
    <w:rsid w:val="00FB0C04"/>
    <w:rsid w:val="00FB2F70"/>
    <w:rsid w:val="00FC02A0"/>
    <w:rsid w:val="00FC05E4"/>
    <w:rsid w:val="00FC2733"/>
    <w:rsid w:val="00FC28B7"/>
    <w:rsid w:val="00FC3A76"/>
    <w:rsid w:val="00FC4437"/>
    <w:rsid w:val="00FD1412"/>
    <w:rsid w:val="00FD23A1"/>
    <w:rsid w:val="00FD2554"/>
    <w:rsid w:val="00FD3A18"/>
    <w:rsid w:val="00FD5098"/>
    <w:rsid w:val="00FD5EC8"/>
    <w:rsid w:val="00FE07EB"/>
    <w:rsid w:val="00FE2152"/>
    <w:rsid w:val="00FE2836"/>
    <w:rsid w:val="00FE314F"/>
    <w:rsid w:val="00FE36F6"/>
    <w:rsid w:val="00FE518B"/>
    <w:rsid w:val="00FE5643"/>
    <w:rsid w:val="00FE5C8C"/>
    <w:rsid w:val="00FE744F"/>
    <w:rsid w:val="00FF0797"/>
    <w:rsid w:val="00FF1148"/>
    <w:rsid w:val="00FF35AE"/>
    <w:rsid w:val="01577E6C"/>
    <w:rsid w:val="01BA687C"/>
    <w:rsid w:val="01DF0299"/>
    <w:rsid w:val="023720A7"/>
    <w:rsid w:val="02A24424"/>
    <w:rsid w:val="0393BC55"/>
    <w:rsid w:val="03C7C7AC"/>
    <w:rsid w:val="04AAD568"/>
    <w:rsid w:val="052C063D"/>
    <w:rsid w:val="05B052E6"/>
    <w:rsid w:val="063D4822"/>
    <w:rsid w:val="065D405B"/>
    <w:rsid w:val="06769B24"/>
    <w:rsid w:val="06FF686E"/>
    <w:rsid w:val="0861AF38"/>
    <w:rsid w:val="097761D2"/>
    <w:rsid w:val="09AC5204"/>
    <w:rsid w:val="09FD7F99"/>
    <w:rsid w:val="0A0C6A54"/>
    <w:rsid w:val="0B99EE13"/>
    <w:rsid w:val="0C20EB8B"/>
    <w:rsid w:val="0C5D0627"/>
    <w:rsid w:val="0D861DB2"/>
    <w:rsid w:val="0DCA4926"/>
    <w:rsid w:val="0DD42889"/>
    <w:rsid w:val="0DE762F9"/>
    <w:rsid w:val="0E8274DB"/>
    <w:rsid w:val="0F06C817"/>
    <w:rsid w:val="0F56613E"/>
    <w:rsid w:val="0FA11142"/>
    <w:rsid w:val="0FF42409"/>
    <w:rsid w:val="105B4AED"/>
    <w:rsid w:val="1163E2DF"/>
    <w:rsid w:val="11A0ED40"/>
    <w:rsid w:val="11AC49F2"/>
    <w:rsid w:val="1233A255"/>
    <w:rsid w:val="1283B5D0"/>
    <w:rsid w:val="12B53E76"/>
    <w:rsid w:val="12CB77B3"/>
    <w:rsid w:val="13AD3393"/>
    <w:rsid w:val="13AFAE34"/>
    <w:rsid w:val="15710ED9"/>
    <w:rsid w:val="165D86F4"/>
    <w:rsid w:val="172352F7"/>
    <w:rsid w:val="1766E489"/>
    <w:rsid w:val="17D32463"/>
    <w:rsid w:val="18102EC4"/>
    <w:rsid w:val="1910F00A"/>
    <w:rsid w:val="195BEA3F"/>
    <w:rsid w:val="1A66ED1F"/>
    <w:rsid w:val="1B408C85"/>
    <w:rsid w:val="1B93FB4B"/>
    <w:rsid w:val="1BAD23A8"/>
    <w:rsid w:val="1C42E70E"/>
    <w:rsid w:val="1C520922"/>
    <w:rsid w:val="1D26C701"/>
    <w:rsid w:val="1DD1FC9F"/>
    <w:rsid w:val="1F49A321"/>
    <w:rsid w:val="1F871B75"/>
    <w:rsid w:val="1F8BBE58"/>
    <w:rsid w:val="20C807E5"/>
    <w:rsid w:val="2116CF24"/>
    <w:rsid w:val="2149018A"/>
    <w:rsid w:val="2184E3BC"/>
    <w:rsid w:val="21B7110A"/>
    <w:rsid w:val="21DDFD16"/>
    <w:rsid w:val="22593865"/>
    <w:rsid w:val="22EA1A43"/>
    <w:rsid w:val="2352E16B"/>
    <w:rsid w:val="23C322A8"/>
    <w:rsid w:val="253545D9"/>
    <w:rsid w:val="25F72EE2"/>
    <w:rsid w:val="262A129C"/>
    <w:rsid w:val="27151F57"/>
    <w:rsid w:val="281517B7"/>
    <w:rsid w:val="291F073C"/>
    <w:rsid w:val="2926AF81"/>
    <w:rsid w:val="2942914A"/>
    <w:rsid w:val="29DFB27F"/>
    <w:rsid w:val="2A677B30"/>
    <w:rsid w:val="2AC37AB5"/>
    <w:rsid w:val="2ADE61AB"/>
    <w:rsid w:val="2AF49AE8"/>
    <w:rsid w:val="2B370FFA"/>
    <w:rsid w:val="2C2B8466"/>
    <w:rsid w:val="2CBD6733"/>
    <w:rsid w:val="2CD8E5ED"/>
    <w:rsid w:val="2D7582CB"/>
    <w:rsid w:val="2ED58AA6"/>
    <w:rsid w:val="2F3056D2"/>
    <w:rsid w:val="2FFC4798"/>
    <w:rsid w:val="30134DAC"/>
    <w:rsid w:val="30AFEA8A"/>
    <w:rsid w:val="30B166C5"/>
    <w:rsid w:val="3144ED47"/>
    <w:rsid w:val="318C0256"/>
    <w:rsid w:val="32458119"/>
    <w:rsid w:val="324D3726"/>
    <w:rsid w:val="3282950A"/>
    <w:rsid w:val="32BDF7EE"/>
    <w:rsid w:val="330BD3EB"/>
    <w:rsid w:val="3322AD83"/>
    <w:rsid w:val="33B5BA7E"/>
    <w:rsid w:val="33CBCFAF"/>
    <w:rsid w:val="34883B7B"/>
    <w:rsid w:val="34BD2C83"/>
    <w:rsid w:val="34F95273"/>
    <w:rsid w:val="354FEDDB"/>
    <w:rsid w:val="35864FD4"/>
    <w:rsid w:val="35E1CA2D"/>
    <w:rsid w:val="36053400"/>
    <w:rsid w:val="36BDCB26"/>
    <w:rsid w:val="37F61EA6"/>
    <w:rsid w:val="382321F0"/>
    <w:rsid w:val="387166DB"/>
    <w:rsid w:val="390A96D3"/>
    <w:rsid w:val="391710EE"/>
    <w:rsid w:val="3C548009"/>
    <w:rsid w:val="3D260135"/>
    <w:rsid w:val="3D410A04"/>
    <w:rsid w:val="3D753B9D"/>
    <w:rsid w:val="3DCE6C77"/>
    <w:rsid w:val="3E2BC025"/>
    <w:rsid w:val="3FA0E1B3"/>
    <w:rsid w:val="3FBA4F01"/>
    <w:rsid w:val="4010B7BC"/>
    <w:rsid w:val="402CC1EC"/>
    <w:rsid w:val="404A6F3E"/>
    <w:rsid w:val="405D2D18"/>
    <w:rsid w:val="40A93DF9"/>
    <w:rsid w:val="40B80B1B"/>
    <w:rsid w:val="40C04F48"/>
    <w:rsid w:val="41692637"/>
    <w:rsid w:val="418B6852"/>
    <w:rsid w:val="42A18D0E"/>
    <w:rsid w:val="42C1D3CE"/>
    <w:rsid w:val="4338D14D"/>
    <w:rsid w:val="43D01A56"/>
    <w:rsid w:val="43EC2C5B"/>
    <w:rsid w:val="440E6DEA"/>
    <w:rsid w:val="44774ED2"/>
    <w:rsid w:val="447E6FE5"/>
    <w:rsid w:val="44E09E09"/>
    <w:rsid w:val="463E97C7"/>
    <w:rsid w:val="47CC5545"/>
    <w:rsid w:val="47F1FEB6"/>
    <w:rsid w:val="488A8A17"/>
    <w:rsid w:val="489B2781"/>
    <w:rsid w:val="48A31507"/>
    <w:rsid w:val="48BD37DA"/>
    <w:rsid w:val="48DA89FA"/>
    <w:rsid w:val="49248E47"/>
    <w:rsid w:val="4A0F5265"/>
    <w:rsid w:val="4A304B17"/>
    <w:rsid w:val="4A765A5B"/>
    <w:rsid w:val="4B03F607"/>
    <w:rsid w:val="4B1D1E64"/>
    <w:rsid w:val="4B225DE7"/>
    <w:rsid w:val="4B4B7C0C"/>
    <w:rsid w:val="4B514791"/>
    <w:rsid w:val="4B518E5A"/>
    <w:rsid w:val="4B82A896"/>
    <w:rsid w:val="4C1212A0"/>
    <w:rsid w:val="4C6AC4FA"/>
    <w:rsid w:val="4D5FE0A6"/>
    <w:rsid w:val="4DAF5DA6"/>
    <w:rsid w:val="4DEF6B04"/>
    <w:rsid w:val="4E099A8E"/>
    <w:rsid w:val="4F12CCFD"/>
    <w:rsid w:val="4F272FC8"/>
    <w:rsid w:val="4F675961"/>
    <w:rsid w:val="4FC07733"/>
    <w:rsid w:val="4FE57A0D"/>
    <w:rsid w:val="4FFE2BF8"/>
    <w:rsid w:val="501DF07A"/>
    <w:rsid w:val="5092BC3B"/>
    <w:rsid w:val="511252DF"/>
    <w:rsid w:val="51B687D1"/>
    <w:rsid w:val="51D8D552"/>
    <w:rsid w:val="523F7B73"/>
    <w:rsid w:val="52E665EA"/>
    <w:rsid w:val="531540AB"/>
    <w:rsid w:val="532EA281"/>
    <w:rsid w:val="535E8189"/>
    <w:rsid w:val="536F3618"/>
    <w:rsid w:val="53FA587D"/>
    <w:rsid w:val="543ACA84"/>
    <w:rsid w:val="54669A0E"/>
    <w:rsid w:val="547BDCF6"/>
    <w:rsid w:val="5506A85A"/>
    <w:rsid w:val="5547D529"/>
    <w:rsid w:val="55ABC1EA"/>
    <w:rsid w:val="56190225"/>
    <w:rsid w:val="56F16F60"/>
    <w:rsid w:val="5795AE77"/>
    <w:rsid w:val="58445AFF"/>
    <w:rsid w:val="58D446C4"/>
    <w:rsid w:val="591EF442"/>
    <w:rsid w:val="59BE369B"/>
    <w:rsid w:val="5A91DFCF"/>
    <w:rsid w:val="5AD63C62"/>
    <w:rsid w:val="5B48CC25"/>
    <w:rsid w:val="5B84A69E"/>
    <w:rsid w:val="5BFB4F0D"/>
    <w:rsid w:val="5C017175"/>
    <w:rsid w:val="5C37911F"/>
    <w:rsid w:val="5DD36180"/>
    <w:rsid w:val="5E578B55"/>
    <w:rsid w:val="5F0EB0CA"/>
    <w:rsid w:val="5F421E4D"/>
    <w:rsid w:val="5FB1E11B"/>
    <w:rsid w:val="5FCF6933"/>
    <w:rsid w:val="60038B5D"/>
    <w:rsid w:val="605C0FBC"/>
    <w:rsid w:val="614DB17C"/>
    <w:rsid w:val="62760E12"/>
    <w:rsid w:val="628DAA46"/>
    <w:rsid w:val="62B4E5C2"/>
    <w:rsid w:val="63337FFB"/>
    <w:rsid w:val="636F6135"/>
    <w:rsid w:val="64D910F4"/>
    <w:rsid w:val="65FF65DC"/>
    <w:rsid w:val="661DA770"/>
    <w:rsid w:val="6672CCE1"/>
    <w:rsid w:val="691B7C26"/>
    <w:rsid w:val="69BC8F4C"/>
    <w:rsid w:val="69FEFA07"/>
    <w:rsid w:val="6AB59120"/>
    <w:rsid w:val="6B6E7C61"/>
    <w:rsid w:val="6CD11F34"/>
    <w:rsid w:val="6D0A4CC2"/>
    <w:rsid w:val="6D2140CF"/>
    <w:rsid w:val="6D5A7CCD"/>
    <w:rsid w:val="6E24D897"/>
    <w:rsid w:val="6EB727F5"/>
    <w:rsid w:val="6F419844"/>
    <w:rsid w:val="6F9F6889"/>
    <w:rsid w:val="6FF80B92"/>
    <w:rsid w:val="70B74D5A"/>
    <w:rsid w:val="71247824"/>
    <w:rsid w:val="714A7B83"/>
    <w:rsid w:val="716BD6C6"/>
    <w:rsid w:val="7178BC73"/>
    <w:rsid w:val="7183056C"/>
    <w:rsid w:val="718DAC0A"/>
    <w:rsid w:val="71B337C9"/>
    <w:rsid w:val="71FCDC3A"/>
    <w:rsid w:val="720F046D"/>
    <w:rsid w:val="72AB42B0"/>
    <w:rsid w:val="730E78FC"/>
    <w:rsid w:val="732E2FFF"/>
    <w:rsid w:val="73D7016F"/>
    <w:rsid w:val="75CAE2D4"/>
    <w:rsid w:val="75E35649"/>
    <w:rsid w:val="76278505"/>
    <w:rsid w:val="7642317C"/>
    <w:rsid w:val="7649B030"/>
    <w:rsid w:val="76C68F8C"/>
    <w:rsid w:val="76F1AA77"/>
    <w:rsid w:val="798AD09B"/>
    <w:rsid w:val="79AE021D"/>
    <w:rsid w:val="79CE7B23"/>
    <w:rsid w:val="7A1D0B57"/>
    <w:rsid w:val="7A717006"/>
    <w:rsid w:val="7A77136A"/>
    <w:rsid w:val="7A778305"/>
    <w:rsid w:val="7B49833D"/>
    <w:rsid w:val="7C54BC64"/>
    <w:rsid w:val="7CB6FF40"/>
    <w:rsid w:val="7CBD37F6"/>
    <w:rsid w:val="7D57262F"/>
    <w:rsid w:val="7DC4B9E2"/>
    <w:rsid w:val="7DD25653"/>
    <w:rsid w:val="7DFB4A36"/>
    <w:rsid w:val="7E45D5F9"/>
    <w:rsid w:val="7EF1CF68"/>
    <w:rsid w:val="7F322A69"/>
    <w:rsid w:val="7F608A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4758A"/>
  <w15:docId w15:val="{5C831178-AC4A-4925-A5D3-E2A709DC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D"/>
    <w:rPr>
      <w:rFonts w:ascii="Times New Roman" w:eastAsia="Times New Roman" w:hAnsi="Times New Roman"/>
      <w:lang w:val="en-AU"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basedOn w:val="DefaultParagraphFont"/>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basedOn w:val="DefaultParagraphFont"/>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basedOn w:val="DefaultParagraphFont"/>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TableGrid">
    <w:name w:val="Table Grid"/>
    <w:basedOn w:val="TableNormal"/>
    <w:uiPriority w:val="5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customStyle="1" w:styleId="CommentTextChar">
    <w:name w:val="Comment Text Char"/>
    <w:basedOn w:val="DefaultParagraphFont"/>
    <w:link w:val="CommentText"/>
    <w:uiPriority w:val="99"/>
    <w:rsid w:val="002A1231"/>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customStyle="1" w:styleId="CommentSubjectChar">
    <w:name w:val="Comment Subject Char"/>
    <w:basedOn w:val="CommentTextChar"/>
    <w:link w:val="CommentSubject"/>
    <w:uiPriority w:val="99"/>
    <w:semiHidden/>
    <w:rsid w:val="002A1231"/>
    <w:rPr>
      <w:rFonts w:ascii="Times New Roman" w:eastAsia="Times New Roman" w:hAnsi="Times New Roman"/>
      <w:b/>
      <w:bCs/>
      <w:lang w:val="en-AU" w:eastAsia="en-US"/>
    </w:rPr>
  </w:style>
  <w:style w:type="paragraph" w:styleId="Revision">
    <w:name w:val="Revision"/>
    <w:hidden/>
    <w:uiPriority w:val="99"/>
    <w:semiHidden/>
    <w:rsid w:val="002A1231"/>
    <w:rPr>
      <w:rFonts w:ascii="Times New Roman" w:eastAsia="Times New Roman" w:hAnsi="Times New Roman"/>
      <w:lang w:val="en-AU" w:eastAsia="en-US"/>
    </w:rPr>
  </w:style>
  <w:style w:type="paragraph" w:styleId="ListParagraph">
    <w:name w:val="List Paragraph"/>
    <w:aliases w:val="List Paragraph (numbered (a))"/>
    <w:basedOn w:val="Normal"/>
    <w:link w:val="ListParagraphChar"/>
    <w:uiPriority w:val="34"/>
    <w:qFormat/>
    <w:rsid w:val="00590C2D"/>
    <w:pPr>
      <w:ind w:left="720"/>
      <w:contextualSpacing/>
    </w:pPr>
  </w:style>
  <w:style w:type="character" w:customStyle="1" w:styleId="UnresolvedMention1">
    <w:name w:val="Unresolved Mention1"/>
    <w:basedOn w:val="DefaultParagraphFont"/>
    <w:uiPriority w:val="99"/>
    <w:semiHidden/>
    <w:unhideWhenUsed/>
    <w:rsid w:val="00115D9D"/>
    <w:rPr>
      <w:color w:val="808080"/>
      <w:shd w:val="clear" w:color="auto" w:fill="E6E6E6"/>
    </w:rPr>
  </w:style>
  <w:style w:type="character" w:customStyle="1" w:styleId="UnresolvedMention2">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customStyle="1" w:styleId="normaltextrun1">
    <w:name w:val="normaltextrun1"/>
    <w:basedOn w:val="DefaultParagraphFont"/>
    <w:rsid w:val="00B207BE"/>
  </w:style>
  <w:style w:type="character" w:customStyle="1" w:styleId="Heading2Char">
    <w:name w:val="Heading 2 Char"/>
    <w:basedOn w:val="DefaultParagraphFont"/>
    <w:link w:val="Heading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NoSpacing">
    <w:name w:val="No Spacing"/>
    <w:uiPriority w:val="1"/>
    <w:qFormat/>
    <w:rsid w:val="00234961"/>
    <w:rPr>
      <w:rFonts w:ascii="Times New Roman" w:eastAsia="Times New Roman" w:hAnsi="Times New Roman"/>
      <w:lang w:val="en-AU" w:eastAsia="en-US"/>
    </w:rPr>
  </w:style>
  <w:style w:type="character" w:customStyle="1" w:styleId="ListParagraphChar">
    <w:name w:val="List Paragraph Char"/>
    <w:aliases w:val="List Paragraph (numbered (a)) Char"/>
    <w:link w:val="ListParagraph"/>
    <w:uiPriority w:val="34"/>
    <w:locked/>
    <w:rsid w:val="00FE5643"/>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750741680">
      <w:bodyDiv w:val="1"/>
      <w:marLeft w:val="0"/>
      <w:marRight w:val="0"/>
      <w:marTop w:val="0"/>
      <w:marBottom w:val="0"/>
      <w:divBdr>
        <w:top w:val="none" w:sz="0" w:space="0" w:color="auto"/>
        <w:left w:val="none" w:sz="0" w:space="0" w:color="auto"/>
        <w:bottom w:val="none" w:sz="0" w:space="0" w:color="auto"/>
        <w:right w:val="none" w:sz="0" w:space="0" w:color="auto"/>
      </w:divBdr>
    </w:div>
    <w:div w:id="828402075">
      <w:bodyDiv w:val="1"/>
      <w:marLeft w:val="0"/>
      <w:marRight w:val="0"/>
      <w:marTop w:val="0"/>
      <w:marBottom w:val="0"/>
      <w:divBdr>
        <w:top w:val="none" w:sz="0" w:space="0" w:color="auto"/>
        <w:left w:val="none" w:sz="0" w:space="0" w:color="auto"/>
        <w:bottom w:val="none" w:sz="0" w:space="0" w:color="auto"/>
        <w:right w:val="none" w:sz="0" w:space="0" w:color="auto"/>
      </w:divBdr>
    </w:div>
    <w:div w:id="1044406780">
      <w:bodyDiv w:val="1"/>
      <w:marLeft w:val="0"/>
      <w:marRight w:val="0"/>
      <w:marTop w:val="0"/>
      <w:marBottom w:val="0"/>
      <w:divBdr>
        <w:top w:val="none" w:sz="0" w:space="0" w:color="auto"/>
        <w:left w:val="none" w:sz="0" w:space="0" w:color="auto"/>
        <w:bottom w:val="none" w:sz="0" w:space="0" w:color="auto"/>
        <w:right w:val="none" w:sz="0" w:space="0" w:color="auto"/>
      </w:divBdr>
    </w:div>
    <w:div w:id="1169713597">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eldresearch.msf.org/msf/handle/10144/618942" TargetMode="External"/><Relationship Id="rId18" Type="http://schemas.openxmlformats.org/officeDocument/2006/relationships/hyperlink" Target="mailto:patrick.keating@london.msf.org" TargetMode="External"/><Relationship Id="rId26" Type="http://schemas.openxmlformats.org/officeDocument/2006/relationships/hyperlink" Target="https://msfintl.sharepoint.com/:w:/s/Researchsystem/ERuSJx0O_ZRIkVG8m7lI0gwB_YKjA5jlLrG7mAeN2iiDrQ?e=YbL9X6" TargetMode="External"/><Relationship Id="rId39" Type="http://schemas.openxmlformats.org/officeDocument/2006/relationships/hyperlink" Target="http://fieldresearch.msf.org/msf/handle/10144/618714" TargetMode="External"/><Relationship Id="rId21" Type="http://schemas.openxmlformats.org/officeDocument/2006/relationships/hyperlink" Target="mailto:ssudan-data@oca.msf.org" TargetMode="External"/><Relationship Id="rId34" Type="http://schemas.openxmlformats.org/officeDocument/2006/relationships/hyperlink" Target="http://journals.lww.com/academicmedicine/Fulltext/2014/09000/Standards_for_Reporting_Qualitative_Research___A.21.asp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sudan-epidem@oca.msf.org" TargetMode="External"/><Relationship Id="rId29" Type="http://schemas.openxmlformats.org/officeDocument/2006/relationships/hyperlink" Target="http://journals.plos.org/plosmedicine/article?id=10.1371/journal.pmed.10002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it.msf.org/" TargetMode="External"/><Relationship Id="rId24" Type="http://schemas.openxmlformats.org/officeDocument/2006/relationships/hyperlink" Target="mailto:Kartini.Gadroen@amsterdam.msf.org" TargetMode="External"/><Relationship Id="rId32" Type="http://schemas.openxmlformats.org/officeDocument/2006/relationships/hyperlink" Target="http://www.equator-network.org/reporting-guidelines/prisma/" TargetMode="External"/><Relationship Id="rId37" Type="http://schemas.openxmlformats.org/officeDocument/2006/relationships/hyperlink" Target="http://qualitysafety.bmj.com/content/17/Suppl_1/i3.long" TargetMode="External"/><Relationship Id="rId40" Type="http://schemas.openxmlformats.org/officeDocument/2006/relationships/hyperlink" Target="http://fieldresearch.msf.org/msf/handle/10144/305288"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sfintl.sharepoint.com/:w:/s/Researchsystem/EfCcV3m67ulEpRJ61fpeg3sBJaVnhdvghe8S-TZ4xxPaCA?e=Rc4J3j" TargetMode="External"/><Relationship Id="rId23" Type="http://schemas.openxmlformats.org/officeDocument/2006/relationships/hyperlink" Target="mailto:patrick.keating@london.msf.org" TargetMode="External"/><Relationship Id="rId28"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36" Type="http://schemas.openxmlformats.org/officeDocument/2006/relationships/hyperlink" Target="https://www.ncbi.nlm.nih.gov/pmc/articles/PMC4623764/" TargetMode="External"/><Relationship Id="rId10" Type="http://schemas.openxmlformats.org/officeDocument/2006/relationships/endnotes" Target="endnotes.xml"/><Relationship Id="rId19" Type="http://schemas.openxmlformats.org/officeDocument/2006/relationships/hyperlink" Target="mailto:ssudan-epidem@oca.msf.org" TargetMode="External"/><Relationship Id="rId31" Type="http://schemas.openxmlformats.org/officeDocument/2006/relationships/hyperlink" Target="http://journals.plos.org/plosmedicine/article?id=10.1371/journal.pmed.1000097"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ieldresearch.msf.org/msf/handle/10144/618799" TargetMode="External"/><Relationship Id="rId22" Type="http://schemas.openxmlformats.org/officeDocument/2006/relationships/hyperlink" Target="mailto:ssudan-medco-dep@oca.msf.org" TargetMode="External"/><Relationship Id="rId27" Type="http://schemas.openxmlformats.org/officeDocument/2006/relationships/hyperlink" Target="http://journals.plos.org/plosmedicine/article?id=10.1371/journal.pmed.0040296" TargetMode="External"/><Relationship Id="rId30" Type="http://schemas.openxmlformats.org/officeDocument/2006/relationships/hyperlink" Target="http://www.equator-network.org/reporting-guidelines/consort/" TargetMode="External"/><Relationship Id="rId35" Type="http://schemas.openxmlformats.org/officeDocument/2006/relationships/hyperlink" Target="http://intqhc.oxfordjournals.org/content/19/6/349.lon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emit@msf.org" TargetMode="External"/><Relationship Id="rId17" Type="http://schemas.openxmlformats.org/officeDocument/2006/relationships/hyperlink" Target="https://msfintl.sharepoint.com/:w:/s/Researchsystem/EfCcV3m67ulEpRJ61fpeg3sBJaVnhdvghe8S-TZ4xxPaCA?e=Rc4J3j" TargetMode="External"/><Relationship Id="rId25" Type="http://schemas.openxmlformats.org/officeDocument/2006/relationships/hyperlink" Target="mailto:agatha.bestman@nairobi.msf.org" TargetMode="External"/><Relationship Id="rId33" Type="http://schemas.openxmlformats.org/officeDocument/2006/relationships/hyperlink" Target="http://jmedicalcasereports.biomedcentral.com/articles/10.1186/1752-1947-7-223" TargetMode="External"/><Relationship Id="rId38" Type="http://schemas.openxmlformats.org/officeDocument/2006/relationships/hyperlink" Target="http://www.bmj.com/content/350/bmj.g7594.long" TargetMode="External"/><Relationship Id="rId20" Type="http://schemas.openxmlformats.org/officeDocument/2006/relationships/hyperlink" Target="mailto:bentiu-hospco@oca.msf.org"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2BF3B2B-165A-4FF7-8391-D0DE404C6A3A}"/>
      </w:docPartPr>
      <w:docPartBody>
        <w:p w:rsidR="004F480D" w:rsidRDefault="004F48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F480D"/>
    <w:rsid w:val="000F1EA4"/>
    <w:rsid w:val="004F480D"/>
    <w:rsid w:val="00ED649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SharedWithUsers xmlns="7e86d91b-732f-47fd-b668-ec66c6cbac51">
      <UserInfo>
        <DisplayName>Isidro Carrion-Martin</DisplayName>
        <AccountId>110</AccountId>
        <AccountType/>
      </UserInfo>
    </SharedWithUsers>
    <lcf76f155ced4ddcb4097134ff3c332f xmlns="f933b1b0-d7df-4236-80fa-4415031abfef">
      <Terms xmlns="http://schemas.microsoft.com/office/infopath/2007/PartnerControls"/>
    </lcf76f155ced4ddcb4097134ff3c332f>
    <_Flow_SignoffStatus xmlns="f933b1b0-d7df-4236-80fa-4415031abf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20560BB4058C4280BA8AEE2C1B4D7B" ma:contentTypeVersion="15" ma:contentTypeDescription="Create a new document." ma:contentTypeScope="" ma:versionID="acc1a9b0fc9d5bfbab2259e40192c35c">
  <xsd:schema xmlns:xsd="http://www.w3.org/2001/XMLSchema" xmlns:xs="http://www.w3.org/2001/XMLSchema" xmlns:p="http://schemas.microsoft.com/office/2006/metadata/properties" xmlns:ns2="7e86d91b-732f-47fd-b668-ec66c6cbac51" xmlns:ns3="f933b1b0-d7df-4236-80fa-4415031abfef" xmlns:ns4="20c1abfa-485b-41c9-a329-38772ca1fd48" targetNamespace="http://schemas.microsoft.com/office/2006/metadata/properties" ma:root="true" ma:fieldsID="27f6364aa874dad91f8a3ecc64f20f1f" ns2:_="" ns3:_="" ns4:_="">
    <xsd:import namespace="7e86d91b-732f-47fd-b668-ec66c6cbac51"/>
    <xsd:import namespace="f933b1b0-d7df-4236-80fa-4415031abfef"/>
    <xsd:import namespace="20c1abfa-485b-41c9-a329-38772ca1f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d91b-732f-47fd-b668-ec66c6cbac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3b1b0-d7df-4236-80fa-4415031abf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4f9693-623c-4ea8-9d00-403aec15b95d}" ma:internalName="TaxCatchAll" ma:showField="CatchAllData" ma:web="7e86d91b-732f-47fd-b668-ec66c6cba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2.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20c1abfa-485b-41c9-a329-38772ca1fd48"/>
    <ds:schemaRef ds:uri="7e86d91b-732f-47fd-b668-ec66c6cbac51"/>
    <ds:schemaRef ds:uri="f933b1b0-d7df-4236-80fa-4415031abfef"/>
  </ds:schemaRefs>
</ds:datastoreItem>
</file>

<file path=customXml/itemProps3.xml><?xml version="1.0" encoding="utf-8"?>
<ds:datastoreItem xmlns:ds="http://schemas.openxmlformats.org/officeDocument/2006/customXml" ds:itemID="{08806A00-F8E0-4313-9050-2CBFCF752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6d91b-732f-47fd-b668-ec66c6cbac51"/>
    <ds:schemaRef ds:uri="f933b1b0-d7df-4236-80fa-4415031abfe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3FCA5-6778-4BDF-8DDE-E73BBB64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concept paper_Template_2016_kw2_pdc (2)</Template>
  <TotalTime>0</TotalTime>
  <Pages>3</Pages>
  <Words>4215</Words>
  <Characters>24026</Characters>
  <Application>Microsoft Office Word</Application>
  <DocSecurity>0</DocSecurity>
  <Lines>200</Lines>
  <Paragraphs>56</Paragraphs>
  <ScaleCrop>false</ScaleCrop>
  <Company>MSF</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Koert Ritmeijer</dc:creator>
  <cp:keywords/>
  <cp:lastModifiedBy>Holly Baker</cp:lastModifiedBy>
  <cp:revision>2</cp:revision>
  <cp:lastPrinted>2016-08-20T01:37:00Z</cp:lastPrinted>
  <dcterms:created xsi:type="dcterms:W3CDTF">2022-12-19T14:57:00Z</dcterms:created>
  <dcterms:modified xsi:type="dcterms:W3CDTF">2022-12-19T14:57:00Z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0x0101004D20560BB4058C4280BA8AEE2C1B4D7B</vt:lpwstr>
  </property>
  <property fmtid="{D5CDD505-2E9C-101B-9397-08002B2CF9AE}" pid="3" name="TaxKeyword">
    <vt:lpwstr/>
  </property>
  <property fmtid="{D5CDD505-2E9C-101B-9397-08002B2CF9AE}" pid="4" name="OCA_Mission">
    <vt:lpwstr>1;#Sudan-South|e0abc1b4-badc-4fdc-9388-5e638dab76f9</vt:lpwstr>
  </property>
  <property fmtid="{D5CDD505-2E9C-101B-9397-08002B2CF9AE}" pid="5" name="OCA_DocType">
    <vt:lpwstr/>
  </property>
  <property fmtid="{D5CDD505-2E9C-101B-9397-08002B2CF9AE}" pid="6" name="OCA_MSFEntity">
    <vt:lpwstr>3;#Operational Centre Amsterdam|c1cea462-cc28-4c38-bab9-3ca4a912d8a4</vt:lpwstr>
  </property>
  <property fmtid="{D5CDD505-2E9C-101B-9397-08002B2CF9AE}" pid="7" name="OCA_Entity">
    <vt:lpwstr>2;#Field|b0809ff9-3f65-44b7-bafd-132f7bd5c20e</vt:lpwstr>
  </property>
  <property fmtid="{D5CDD505-2E9C-101B-9397-08002B2CF9AE}" pid="8" name="OCA_Project">
    <vt:lpwstr/>
  </property>
  <property fmtid="{D5CDD505-2E9C-101B-9397-08002B2CF9AE}" pid="9" name="OCA_Department">
    <vt:lpwstr>8;#MISSION: Medical|9876df0d-2114-45e7-af4a-a3839de2f0e0</vt:lpwstr>
  </property>
  <property fmtid="{D5CDD505-2E9C-101B-9397-08002B2CF9AE}" pid="10" name="MediaServiceImageTags">
    <vt:lpwstr/>
  </property>
  <property fmtid="{D5CDD505-2E9C-101B-9397-08002B2CF9AE}" pid="11" name="OCA_Country">
    <vt:lpwstr>4;#South Sudan|e578bae8-4d8f-450a-bf75-09144d2a1464</vt:lpwstr>
  </property>
  <property fmtid="{D5CDD505-2E9C-101B-9397-08002B2CF9AE}" pid="12" name="e20b9dc289914e26aa8c23b8f8ab888e">
    <vt:lpwstr/>
  </property>
  <property fmtid="{D5CDD505-2E9C-101B-9397-08002B2CF9AE}" pid="13" name="ea1123c5d5854e3487d4709e724a374d">
    <vt:lpwstr>All Employees|abdc8494-e9f0-48d7-aa73-5256561def0d</vt:lpwstr>
  </property>
  <property fmtid="{D5CDD505-2E9C-101B-9397-08002B2CF9AE}" pid="14" name="OCA_Audience">
    <vt:lpwstr>37;#All Employees|abdc8494-e9f0-48d7-aa73-5256561def0d</vt:lpwstr>
  </property>
  <property fmtid="{D5CDD505-2E9C-101B-9397-08002B2CF9AE}" pid="15" name="p0c3e7b3f5fa4709884d178aaf27d97b">
    <vt:lpwstr>South Sudan|e578bae8-4d8f-450a-bf75-09144d2a1464</vt:lpwstr>
  </property>
  <property fmtid="{D5CDD505-2E9C-101B-9397-08002B2CF9AE}" pid="16" name="Topic_Area">
    <vt:lpwstr/>
  </property>
  <property fmtid="{D5CDD505-2E9C-101B-9397-08002B2CF9AE}" pid="17" name="_dlc_DocIdItemGuid">
    <vt:lpwstr>42caba2b-405a-4a83-b5c8-8892d0d4f37b</vt:lpwstr>
  </property>
</Properties>
</file>